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39A" w:rsidRDefault="002501CE">
      <w:pPr>
        <w:spacing w:line="360" w:lineRule="auto"/>
        <w:ind w:right="-31"/>
        <w:jc w:val="right"/>
        <w:rPr>
          <w:rFonts w:ascii="Times New Roman CYR;Times New R" w:hAnsi="Times New Roman CYR;Times New R" w:cs="Times New Roman CYR;Times New R"/>
        </w:rPr>
      </w:pPr>
      <w:bookmarkStart w:id="0" w:name="_GoBack"/>
      <w:bookmarkEnd w:id="0"/>
      <w:r>
        <w:rPr>
          <w:rFonts w:ascii="Times New Roman CYR;Times New R" w:hAnsi="Times New Roman CYR;Times New R" w:cs="Times New Roman CYR;Times New R"/>
        </w:rPr>
        <w:t>УТВЕРЖДЕНА                                                                                                                                                                                                   постановлением администрации Зашижемского</w:t>
      </w:r>
    </w:p>
    <w:p w:rsidR="0069439A" w:rsidRDefault="002501CE">
      <w:pPr>
        <w:tabs>
          <w:tab w:val="left" w:pos="4680"/>
        </w:tabs>
        <w:ind w:right="-31"/>
        <w:jc w:val="right"/>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сельского поселения  от  </w:t>
      </w:r>
      <w:r w:rsidR="00D25927">
        <w:rPr>
          <w:rFonts w:ascii="Times New Roman CYR;Times New R" w:hAnsi="Times New Roman CYR;Times New R" w:cs="Times New Roman CYR;Times New R"/>
        </w:rPr>
        <w:t>10.01.202</w:t>
      </w:r>
      <w:r w:rsidR="00E86DB9" w:rsidRPr="00E86DB9">
        <w:t>5</w:t>
      </w:r>
      <w:r w:rsidR="00D25927">
        <w:rPr>
          <w:rFonts w:ascii="Times New Roman CYR;Times New R" w:hAnsi="Times New Roman CYR;Times New R" w:cs="Times New Roman CYR;Times New R"/>
        </w:rPr>
        <w:t xml:space="preserve"> № 5</w:t>
      </w:r>
    </w:p>
    <w:p w:rsidR="0069439A" w:rsidRDefault="0069439A">
      <w:pPr>
        <w:ind w:firstLine="540"/>
        <w:jc w:val="right"/>
        <w:rPr>
          <w:rFonts w:ascii="Times New Roman CYR;Times New R" w:hAnsi="Times New Roman CYR;Times New R" w:cs="Times New Roman CYR;Times New R"/>
        </w:rPr>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2501CE">
      <w:pPr>
        <w:ind w:firstLine="540"/>
        <w:jc w:val="center"/>
        <w:rPr>
          <w:rFonts w:ascii="Times New Roman CYR;Times New R" w:hAnsi="Times New Roman CYR;Times New R" w:cs="Times New Roman CYR;Times New R"/>
          <w:b/>
          <w:bCs/>
          <w:sz w:val="36"/>
          <w:szCs w:val="36"/>
        </w:rPr>
      </w:pPr>
      <w:r>
        <w:rPr>
          <w:rFonts w:ascii="Times New Roman CYR;Times New R" w:hAnsi="Times New Roman CYR;Times New R" w:cs="Times New Roman CYR;Times New R"/>
          <w:b/>
          <w:bCs/>
          <w:sz w:val="36"/>
          <w:szCs w:val="36"/>
        </w:rPr>
        <w:t>Муниципальная программа</w:t>
      </w:r>
    </w:p>
    <w:p w:rsidR="0069439A" w:rsidRDefault="002501CE">
      <w:pPr>
        <w:ind w:firstLine="540"/>
        <w:jc w:val="center"/>
        <w:rPr>
          <w:rFonts w:ascii="Times New Roman CYR;Times New R" w:hAnsi="Times New Roman CYR;Times New R" w:cs="Times New Roman CYR;Times New R"/>
          <w:b/>
          <w:bCs/>
          <w:sz w:val="36"/>
          <w:szCs w:val="36"/>
        </w:rPr>
      </w:pPr>
      <w:r>
        <w:rPr>
          <w:rFonts w:ascii="Times New Roman CYR;Times New R" w:hAnsi="Times New Roman CYR;Times New R" w:cs="Times New Roman CYR;Times New R"/>
          <w:b/>
          <w:bCs/>
          <w:sz w:val="36"/>
          <w:szCs w:val="36"/>
        </w:rPr>
        <w:t xml:space="preserve">муниципального образования Зашижемское сельское поселение </w:t>
      </w:r>
    </w:p>
    <w:p w:rsidR="0069439A" w:rsidRDefault="002501CE">
      <w:pPr>
        <w:ind w:firstLine="540"/>
        <w:jc w:val="center"/>
        <w:rPr>
          <w:rFonts w:ascii="Times New Roman CYR;Times New R" w:hAnsi="Times New Roman CYR;Times New R" w:cs="Times New Roman CYR;Times New R"/>
          <w:b/>
          <w:bCs/>
          <w:sz w:val="36"/>
          <w:szCs w:val="36"/>
        </w:rPr>
      </w:pPr>
      <w:r>
        <w:rPr>
          <w:rFonts w:ascii="Times New Roman CYR;Times New R" w:hAnsi="Times New Roman CYR;Times New R" w:cs="Times New Roman CYR;Times New R"/>
          <w:b/>
          <w:bCs/>
          <w:sz w:val="36"/>
          <w:szCs w:val="36"/>
        </w:rPr>
        <w:t>Советского района Кировской области</w:t>
      </w:r>
    </w:p>
    <w:p w:rsidR="0069439A" w:rsidRDefault="002501CE">
      <w:pPr>
        <w:ind w:firstLine="540"/>
        <w:jc w:val="center"/>
      </w:pPr>
      <w:r>
        <w:rPr>
          <w:b/>
          <w:bCs/>
          <w:sz w:val="44"/>
          <w:szCs w:val="44"/>
        </w:rPr>
        <w:t xml:space="preserve"> «</w:t>
      </w:r>
      <w:r>
        <w:rPr>
          <w:rFonts w:ascii="Times New Roman CYR;Times New R" w:hAnsi="Times New Roman CYR;Times New R" w:cs="Times New Roman CYR;Times New R"/>
          <w:b/>
          <w:bCs/>
          <w:sz w:val="44"/>
          <w:szCs w:val="44"/>
        </w:rPr>
        <w:t xml:space="preserve">Развитие  муниципального управления </w:t>
      </w:r>
    </w:p>
    <w:p w:rsidR="0069439A" w:rsidRDefault="002501CE">
      <w:pPr>
        <w:ind w:firstLine="540"/>
        <w:jc w:val="center"/>
      </w:pPr>
      <w:r>
        <w:rPr>
          <w:rFonts w:ascii="Times New Roman CYR;Times New R" w:hAnsi="Times New Roman CYR;Times New R" w:cs="Times New Roman CYR;Times New R"/>
          <w:b/>
          <w:bCs/>
          <w:sz w:val="44"/>
          <w:szCs w:val="44"/>
        </w:rPr>
        <w:t>на период 2025-2027 гг.</w:t>
      </w:r>
      <w:r>
        <w:rPr>
          <w:b/>
          <w:bCs/>
          <w:sz w:val="44"/>
          <w:szCs w:val="44"/>
        </w:rPr>
        <w:t>»</w:t>
      </w:r>
    </w:p>
    <w:p w:rsidR="0069439A" w:rsidRDefault="0069439A">
      <w:pPr>
        <w:rPr>
          <w:b/>
          <w:bCs/>
          <w:sz w:val="36"/>
          <w:szCs w:val="36"/>
        </w:rPr>
      </w:pPr>
    </w:p>
    <w:p w:rsidR="0069439A" w:rsidRDefault="0069439A">
      <w:pPr>
        <w:rPr>
          <w:sz w:val="36"/>
          <w:szCs w:val="36"/>
        </w:rPr>
      </w:pPr>
    </w:p>
    <w:p w:rsidR="0069439A" w:rsidRDefault="0069439A">
      <w:pPr>
        <w:rPr>
          <w:sz w:val="36"/>
          <w:szCs w:val="36"/>
        </w:rPr>
      </w:pPr>
    </w:p>
    <w:p w:rsidR="0069439A" w:rsidRDefault="0069439A">
      <w:pPr>
        <w:rPr>
          <w:sz w:val="36"/>
          <w:szCs w:val="36"/>
        </w:rPr>
      </w:pPr>
    </w:p>
    <w:p w:rsidR="0069439A" w:rsidRDefault="0069439A">
      <w:pPr>
        <w:rPr>
          <w:sz w:val="36"/>
          <w:szCs w:val="36"/>
        </w:rPr>
      </w:pPr>
    </w:p>
    <w:p w:rsidR="0069439A" w:rsidRDefault="0069439A"/>
    <w:p w:rsidR="0069439A" w:rsidRDefault="0069439A"/>
    <w:p w:rsidR="0069439A" w:rsidRDefault="0069439A"/>
    <w:p w:rsidR="0069439A" w:rsidRDefault="0069439A"/>
    <w:p w:rsidR="0069439A" w:rsidRDefault="0069439A"/>
    <w:p w:rsidR="0069439A" w:rsidRDefault="002501CE">
      <w:pPr>
        <w:jc w:val="center"/>
      </w:pPr>
      <w:r>
        <w:t>2025 год</w:t>
      </w:r>
    </w:p>
    <w:p w:rsidR="0069439A" w:rsidRDefault="0069439A"/>
    <w:p w:rsidR="0069439A" w:rsidRDefault="0069439A">
      <w:pPr>
        <w:jc w:val="center"/>
        <w:rPr>
          <w:rFonts w:ascii="Times New Roman CYR;Times New R" w:hAnsi="Times New Roman CYR;Times New R" w:cs="Times New Roman CYR;Times New R"/>
          <w:b/>
          <w:bCs/>
        </w:rPr>
      </w:pPr>
    </w:p>
    <w:p w:rsidR="0069439A" w:rsidRDefault="002501CE">
      <w:pPr>
        <w:jc w:val="center"/>
        <w:rPr>
          <w:rFonts w:ascii="Times New Roman CYR;Times New R" w:hAnsi="Times New Roman CYR;Times New R" w:cs="Times New Roman CYR;Times New R"/>
          <w:b/>
          <w:bCs/>
        </w:rPr>
      </w:pPr>
      <w:r>
        <w:rPr>
          <w:rFonts w:ascii="Times New Roman CYR;Times New R" w:hAnsi="Times New Roman CYR;Times New R" w:cs="Times New Roman CYR;Times New R"/>
          <w:b/>
          <w:bCs/>
        </w:rPr>
        <w:t>ПАСПОРТ</w:t>
      </w:r>
    </w:p>
    <w:p w:rsidR="0069439A" w:rsidRDefault="002501CE">
      <w:pPr>
        <w:jc w:val="center"/>
        <w:rPr>
          <w:rFonts w:ascii="Times New Roman CYR;Times New R" w:hAnsi="Times New Roman CYR;Times New R" w:cs="Times New Roman CYR;Times New R"/>
          <w:b/>
          <w:bCs/>
        </w:rPr>
      </w:pPr>
      <w:r>
        <w:rPr>
          <w:rFonts w:ascii="Times New Roman CYR;Times New R" w:hAnsi="Times New Roman CYR;Times New R" w:cs="Times New Roman CYR;Times New R"/>
          <w:b/>
          <w:bCs/>
        </w:rPr>
        <w:t xml:space="preserve">муниципальной программы </w:t>
      </w:r>
    </w:p>
    <w:p w:rsidR="0069439A" w:rsidRDefault="002501CE">
      <w:pPr>
        <w:jc w:val="center"/>
        <w:rPr>
          <w:rFonts w:ascii="Times New Roman CYR;Times New R" w:hAnsi="Times New Roman CYR;Times New R" w:cs="Times New Roman CYR;Times New R"/>
          <w:b/>
          <w:bCs/>
        </w:rPr>
      </w:pPr>
      <w:r>
        <w:rPr>
          <w:rFonts w:ascii="Times New Roman CYR;Times New R" w:hAnsi="Times New Roman CYR;Times New R" w:cs="Times New Roman CYR;Times New R"/>
          <w:b/>
          <w:bCs/>
        </w:rPr>
        <w:t>муниципального образования Зашижемское сельское поселение Советского района Кировской области</w:t>
      </w:r>
    </w:p>
    <w:p w:rsidR="0069439A" w:rsidRDefault="002501CE">
      <w:pPr>
        <w:jc w:val="center"/>
      </w:pPr>
      <w:r>
        <w:rPr>
          <w:b/>
          <w:bCs/>
          <w:lang w:val="en-US"/>
        </w:rPr>
        <w:t>«</w:t>
      </w:r>
      <w:r>
        <w:rPr>
          <w:rFonts w:ascii="Times New Roman CYR;Times New R" w:hAnsi="Times New Roman CYR;Times New R" w:cs="Times New Roman CYR;Times New R"/>
          <w:b/>
          <w:bCs/>
        </w:rPr>
        <w:t>Развитие муниципального управления</w:t>
      </w:r>
      <w:r>
        <w:rPr>
          <w:b/>
          <w:bCs/>
          <w:lang w:val="en-US"/>
        </w:rPr>
        <w:t>»</w:t>
      </w:r>
    </w:p>
    <w:p w:rsidR="0069439A" w:rsidRDefault="0069439A">
      <w:pPr>
        <w:jc w:val="center"/>
        <w:rPr>
          <w:b/>
          <w:bCs/>
          <w:lang w:val="en-US"/>
        </w:rPr>
      </w:pPr>
    </w:p>
    <w:p w:rsidR="0069439A" w:rsidRDefault="0069439A">
      <w:pPr>
        <w:jc w:val="center"/>
        <w:rPr>
          <w:b/>
          <w:bCs/>
          <w:lang w:val="en-US"/>
        </w:rPr>
      </w:pPr>
    </w:p>
    <w:tbl>
      <w:tblPr>
        <w:tblW w:w="14410" w:type="dxa"/>
        <w:tblInd w:w="73" w:type="dxa"/>
        <w:tblLayout w:type="fixed"/>
        <w:tblCellMar>
          <w:left w:w="74" w:type="dxa"/>
          <w:right w:w="74" w:type="dxa"/>
        </w:tblCellMar>
        <w:tblLook w:val="04A0" w:firstRow="1" w:lastRow="0" w:firstColumn="1" w:lastColumn="0" w:noHBand="0" w:noVBand="1"/>
      </w:tblPr>
      <w:tblGrid>
        <w:gridCol w:w="3916"/>
        <w:gridCol w:w="10494"/>
      </w:tblGrid>
      <w:tr w:rsidR="0069439A">
        <w:trPr>
          <w:trHeight w:val="400"/>
        </w:trPr>
        <w:tc>
          <w:tcPr>
            <w:tcW w:w="39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Ответственный исполнитель муниципальной программы </w:t>
            </w:r>
          </w:p>
        </w:tc>
        <w:tc>
          <w:tcPr>
            <w:tcW w:w="1049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Администрация  Зашижемского сельского поселения</w:t>
            </w:r>
          </w:p>
        </w:tc>
      </w:tr>
      <w:tr w:rsidR="0069439A">
        <w:trPr>
          <w:trHeight w:val="23"/>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Соисполнители 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Администрация  Зашижемского сельского поселения</w:t>
            </w:r>
          </w:p>
        </w:tc>
      </w:tr>
      <w:tr w:rsidR="0069439A">
        <w:trPr>
          <w:trHeight w:val="400"/>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Программно-целевые инструменты</w:t>
            </w:r>
            <w:r>
              <w:rPr>
                <w:rFonts w:ascii="Times New Roman CYR;Times New R" w:hAnsi="Times New Roman CYR;Times New R" w:cs="Times New Roman CYR;Times New R"/>
              </w:rPr>
              <w:br/>
              <w:t xml:space="preserve">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 xml:space="preserve">Ведомственная целевая программа </w:t>
            </w:r>
            <w:r>
              <w:t>«</w:t>
            </w:r>
            <w:r>
              <w:rPr>
                <w:rFonts w:ascii="Times New Roman CYR;Times New R" w:hAnsi="Times New Roman CYR;Times New R" w:cs="Times New Roman CYR;Times New R"/>
              </w:rPr>
              <w:t>Функционирование администрации  Зашижемского сельского поселения Советского района</w:t>
            </w:r>
            <w:r>
              <w:t xml:space="preserve">» </w:t>
            </w:r>
          </w:p>
        </w:tc>
      </w:tr>
      <w:tr w:rsidR="0069439A">
        <w:trPr>
          <w:trHeight w:val="619"/>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Цель 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 xml:space="preserve">совершенствование системы муниципального управления Зашижемского сельского поселения для обеспечения её эффективной деятельности в интересах населения </w:t>
            </w:r>
          </w:p>
        </w:tc>
      </w:tr>
      <w:tr w:rsidR="0069439A">
        <w:trPr>
          <w:trHeight w:val="1604"/>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Задачи 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создание условий для выполнения управленческих функций структурными подразделениями, в том числе муниципальная пожарная охрана и должностными лицами администрации Зашижемского сельского поселения Советского района Кировской области;</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развитие муниципального нормотворчества;</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организация эффективной системы предоставления муниципальных услуг и осуществления муниципальных функций;</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внедрение современных информационных технологий в деятельность муниципальных служащих;</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повышение уровня управленческой культуры и исполнительской дисциплины муниципальных служащих; </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доверия населения к местной власти, обеспечение её информационной открытости и доступности;</w:t>
            </w:r>
          </w:p>
          <w:p w:rsidR="0069439A" w:rsidRDefault="0069439A">
            <w:pPr>
              <w:rPr>
                <w:rFonts w:ascii="Times New Roman CYR;Times New R" w:hAnsi="Times New Roman CYR;Times New R" w:cs="Times New Roman CYR;Times New R"/>
              </w:rPr>
            </w:pPr>
          </w:p>
          <w:p w:rsidR="0069439A" w:rsidRDefault="002501CE">
            <w:pPr>
              <w:rPr>
                <w:rFonts w:ascii="Calibri" w:hAnsi="Calibri" w:cs="Calibri"/>
                <w:sz w:val="22"/>
                <w:szCs w:val="22"/>
              </w:rPr>
            </w:pPr>
            <w:r>
              <w:rPr>
                <w:rFonts w:ascii="Times New Roman CYR;Times New R" w:hAnsi="Times New Roman CYR;Times New R" w:cs="Times New Roman CYR;Times New R"/>
              </w:rPr>
              <w:t>формирование высококвалифицированного кадрового состава муниципальной службы</w:t>
            </w:r>
          </w:p>
        </w:tc>
      </w:tr>
      <w:tr w:rsidR="0069439A">
        <w:trPr>
          <w:trHeight w:val="141"/>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Целевые показатели эффективности</w:t>
            </w:r>
            <w:r>
              <w:rPr>
                <w:rFonts w:ascii="Times New Roman CYR;Times New R" w:hAnsi="Times New Roman CYR;Times New R" w:cs="Times New Roman CYR;Times New R"/>
              </w:rPr>
              <w:br/>
            </w:r>
            <w:r>
              <w:rPr>
                <w:rFonts w:ascii="Times New Roman CYR;Times New R" w:hAnsi="Times New Roman CYR;Times New R" w:cs="Times New Roman CYR;Times New R"/>
              </w:rPr>
              <w:lastRenderedPageBreak/>
              <w:t xml:space="preserve">реализации 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lastRenderedPageBreak/>
              <w:t xml:space="preserve">удовлетворённость населения эффективностью деятельности органов местного самоуправления, в </w:t>
            </w:r>
            <w:r>
              <w:rPr>
                <w:rFonts w:ascii="Times New Roman CYR;Times New R" w:hAnsi="Times New Roman CYR;Times New R" w:cs="Times New Roman CYR;Times New R"/>
              </w:rPr>
              <w:lastRenderedPageBreak/>
              <w:t>том числе информационной открытостью;</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нормативных правовых актов администрации Зашижемского сельского поселения Советского района Кировской области, признанных противоречащими действующему законодательству по решению суда и  не  приведённых  в  соответствие  с ним в течение установленного  срока;</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удовлетворённость граждан качеством предоставления муниципальных услуг;</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доля граждан, использующих механизм получения государственных и муниципальных услуг в электронной форме;</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обращений граждан, рассмотренных в администрации Зашижемского сельского поселения Советского района кировской области с нарушением сроков, предусмотренных действующим законодательством;</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количество неисполненных и исполненных с нарушением установленных сроков документов, поставленных на контроль;   </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муниципальных служащих, обучившихся в течение года по программам дополнительного профессионального образования;</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жалоб граждан  на действия должностных лиц администрации Зашижемского сельского поселения</w:t>
            </w:r>
          </w:p>
          <w:p w:rsidR="0069439A" w:rsidRDefault="002501CE">
            <w:pPr>
              <w:rPr>
                <w:rFonts w:ascii="Calibri" w:hAnsi="Calibri" w:cs="Calibri"/>
                <w:sz w:val="22"/>
                <w:szCs w:val="22"/>
              </w:rPr>
            </w:pPr>
            <w:r>
              <w:t>Отсутствие фактов (случаев) пожаров на территории поселения</w:t>
            </w:r>
          </w:p>
        </w:tc>
      </w:tr>
      <w:tr w:rsidR="0069439A">
        <w:trPr>
          <w:trHeight w:val="400"/>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lastRenderedPageBreak/>
              <w:t>Этапы и сроки реализации муниципальной</w:t>
            </w:r>
            <w:r>
              <w:rPr>
                <w:rFonts w:ascii="Times New Roman CYR;Times New R" w:hAnsi="Times New Roman CYR;Times New R" w:cs="Times New Roman CYR;Times New R"/>
              </w:rPr>
              <w:br/>
              <w:t xml:space="preserve">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r>
              <w:t xml:space="preserve">2025-2027 </w:t>
            </w:r>
            <w:r>
              <w:rPr>
                <w:rFonts w:ascii="Times New Roman CYR;Times New R" w:hAnsi="Times New Roman CYR;Times New R" w:cs="Times New Roman CYR;Times New R"/>
              </w:rPr>
              <w:t xml:space="preserve">годы. </w:t>
            </w:r>
          </w:p>
          <w:p w:rsidR="0069439A" w:rsidRDefault="002501CE">
            <w:pPr>
              <w:rPr>
                <w:rFonts w:ascii="Calibri" w:hAnsi="Calibri" w:cs="Calibri"/>
                <w:sz w:val="22"/>
                <w:szCs w:val="22"/>
              </w:rPr>
            </w:pPr>
            <w:r>
              <w:rPr>
                <w:rFonts w:ascii="Times New Roman CYR;Times New R" w:hAnsi="Times New Roman CYR;Times New R" w:cs="Times New Roman CYR;Times New R"/>
              </w:rPr>
              <w:t>Выделение этапов не предусматривается</w:t>
            </w:r>
          </w:p>
        </w:tc>
      </w:tr>
      <w:tr w:rsidR="0069439A">
        <w:trPr>
          <w:trHeight w:val="400"/>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Объемы ассигнований муниципальной</w:t>
            </w:r>
            <w:r>
              <w:rPr>
                <w:rFonts w:ascii="Times New Roman CYR;Times New R" w:hAnsi="Times New Roman CYR;Times New R" w:cs="Times New Roman CYR;Times New R"/>
              </w:rPr>
              <w:br/>
              <w:t xml:space="preserve">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 xml:space="preserve">общий объем финансирования муниципальной  программы в 2025-2027 годах представлен в приложении № 1. </w:t>
            </w:r>
          </w:p>
        </w:tc>
      </w:tr>
      <w:tr w:rsidR="0069439A">
        <w:trPr>
          <w:trHeight w:val="400"/>
        </w:trPr>
        <w:tc>
          <w:tcPr>
            <w:tcW w:w="3916"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 xml:space="preserve">Ожидаемые конечные результаты реализации муниципальной программы </w:t>
            </w:r>
          </w:p>
        </w:tc>
        <w:tc>
          <w:tcPr>
            <w:tcW w:w="10494" w:type="dxa"/>
            <w:tcBorders>
              <w:left w:val="single" w:sz="2" w:space="0" w:color="000000"/>
              <w:bottom w:val="single" w:sz="2" w:space="0" w:color="000000"/>
              <w:right w:val="single" w:sz="2" w:space="0" w:color="000000"/>
            </w:tcBorders>
            <w:shd w:val="clear" w:color="auto" w:fill="FFFFFF"/>
          </w:tcPr>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 2027 году ожидается:</w:t>
            </w: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уровень удовлетворённости населения эффективностью деятельности органов местного самоуправления сельского поселения, в том числе информационной открытостью;</w:t>
            </w:r>
          </w:p>
          <w:p w:rsidR="0069439A" w:rsidRDefault="002501CE">
            <w:r>
              <w:t xml:space="preserve">- </w:t>
            </w:r>
            <w:r>
              <w:rPr>
                <w:rFonts w:ascii="Times New Roman CYR;Times New R" w:hAnsi="Times New Roman CYR;Times New R" w:cs="Times New Roman CYR;Times New R"/>
              </w:rPr>
              <w:t>не менее 70%;</w:t>
            </w:r>
          </w:p>
          <w:p w:rsidR="0069439A" w:rsidRDefault="002501CE">
            <w:r>
              <w:lastRenderedPageBreak/>
              <w:t xml:space="preserve"> </w:t>
            </w: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отсутствие нормативных правовых актов администрации Зашижемского сельского поселения Советского района Кировской области, признанных противоречащими действующему законодательству по решению суда и  не  приведенных  в  соответствие  с ним в течение установленного  срока (0 единиц);</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уровень удовлетворённости граждан качеством предоставления муниципальных услуг – не менее 90%;</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доля граждан, использующих механизм получения государственных и муниципальных услуг в электронной форме – не менее 70%;</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отсутствие обращений граждан, рассмотренных в администрации Зашижемского сельского поселения Советского района Кировской области  с нарушением сроков, предусмотренных действующим законодательством (0 единиц);</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неисполненных и исполненных с нарушением установленных сроков документов, поставленных на контроль</w:t>
            </w:r>
          </w:p>
          <w:p w:rsidR="0069439A" w:rsidRDefault="002501CE">
            <w:r>
              <w:t>-</w:t>
            </w:r>
            <w:r>
              <w:rPr>
                <w:rFonts w:ascii="Times New Roman CYR;Times New R" w:hAnsi="Times New Roman CYR;Times New R" w:cs="Times New Roman CYR;Times New R"/>
              </w:rPr>
              <w:t>не более 0,5%;</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муниципальных служащих, принятых на службу из кадрового резерва</w:t>
            </w:r>
          </w:p>
          <w:p w:rsidR="0069439A" w:rsidRDefault="002501CE">
            <w:r>
              <w:t xml:space="preserve">- </w:t>
            </w:r>
            <w:r>
              <w:rPr>
                <w:rFonts w:ascii="Times New Roman CYR;Times New R" w:hAnsi="Times New Roman CYR;Times New R" w:cs="Times New Roman CYR;Times New R"/>
              </w:rPr>
              <w:t>не менее 50%;</w:t>
            </w:r>
          </w:p>
          <w:p w:rsidR="0069439A" w:rsidRDefault="0069439A">
            <w:pPr>
              <w:rPr>
                <w:rFonts w:ascii="Times New Roman CYR;Times New R" w:hAnsi="Times New Roman CYR;Times New R" w:cs="Times New Roman CYR;Times New R"/>
              </w:rPr>
            </w:pP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количество муниципальных служащих, </w:t>
            </w:r>
          </w:p>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обучившихся в течение года  по программам дополнительного профессионального образования (% от общего количества муниципальных служащих)  - не менее 20%;</w:t>
            </w:r>
          </w:p>
          <w:p w:rsidR="0069439A" w:rsidRDefault="0069439A">
            <w:pPr>
              <w:rPr>
                <w:rFonts w:ascii="Times New Roman CYR;Times New R" w:hAnsi="Times New Roman CYR;Times New R" w:cs="Times New Roman CYR;Times New R"/>
              </w:rPr>
            </w:pPr>
          </w:p>
          <w:p w:rsidR="0069439A" w:rsidRDefault="002501CE">
            <w:pPr>
              <w:rPr>
                <w:rFonts w:ascii="Calibri" w:hAnsi="Calibri" w:cs="Calibri"/>
                <w:sz w:val="22"/>
                <w:szCs w:val="22"/>
              </w:rPr>
            </w:pPr>
            <w:r>
              <w:rPr>
                <w:rFonts w:ascii="Times New Roman CYR;Times New R" w:hAnsi="Times New Roman CYR;Times New R" w:cs="Times New Roman CYR;Times New R"/>
              </w:rPr>
              <w:t>отсутствие  жалоб граждан  на действия должностных лиц администрации Зашижемского сельского поселения  (0 единиц)</w:t>
            </w:r>
          </w:p>
        </w:tc>
      </w:tr>
    </w:tbl>
    <w:p w:rsidR="0069439A" w:rsidRDefault="0069439A">
      <w:pPr>
        <w:jc w:val="both"/>
      </w:pPr>
    </w:p>
    <w:p w:rsidR="0069439A" w:rsidRDefault="002501CE">
      <w:pPr>
        <w:ind w:firstLine="540"/>
        <w:jc w:val="both"/>
      </w:pPr>
      <w:r>
        <w:br w:type="page" w:clear="all"/>
      </w:r>
    </w:p>
    <w:p w:rsidR="0069439A" w:rsidRDefault="002501CE">
      <w:pPr>
        <w:jc w:val="center"/>
      </w:pPr>
      <w:r>
        <w:rPr>
          <w:b/>
        </w:rPr>
        <w:lastRenderedPageBreak/>
        <w:t xml:space="preserve">1. </w:t>
      </w:r>
      <w:r>
        <w:rPr>
          <w:rFonts w:ascii="Times New Roman CYR;Times New R" w:hAnsi="Times New Roman CYR;Times New R" w:cs="Times New Roman CYR;Times New R"/>
          <w:b/>
        </w:rPr>
        <w:t xml:space="preserve">Общая характеристика сферы реализации муниципальной </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программы, в том числе формулировки основных проблем</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в указанной сфере и прогноз ее развития</w:t>
      </w:r>
    </w:p>
    <w:p w:rsidR="0069439A" w:rsidRDefault="0069439A">
      <w:pPr>
        <w:ind w:firstLine="540"/>
        <w:jc w:val="both"/>
        <w:rPr>
          <w:rFonts w:ascii="Times New Roman CYR;Times New R" w:hAnsi="Times New Roman CYR;Times New R" w:cs="Times New Roman CYR;Times New R"/>
          <w:b/>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Совершенствование и оптимизация системы муниципального управления, повышение эффективности и информационной открытости деятельности органов местного самоуправления администрация Зашижемского сельского поселения - одна из важнейших целей, стоящих перед  администрацией Зашижемского сельского поселения. Администрация Зашижемского сельского поселения как исполнительно-распорядительный орган местного самоуправления в соответствии с действующим законодательством осуществляет реализацию управленческих функций в следующих направлениях:</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подготовка и принятие в установленном порядке постановлений и распоряжений по вопросам местного значения и по вопросам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подготовка и подписание договоров и соглашений, заключаемых от имени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подготовка и участие в разработке проектов решений Зашижемской сельской  Думы;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подготовка информации по поступившим в администрацию Зашижемского сельского поселения запросам из федеральных органов государственной власти, от Губернатора Кировской области, из Правительства Кировской области и иных органов, средств массовой информации;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осуществление работы по обращениям граждан и организаций, принятие необходимых мер, подготовка мотивированных ответов по существу обращений, переадресация обращений по компетенции;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предоставление муниципальных услуг и государственных услуг (в рамках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осуществление муниципальных функций;</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осуществление организационного обеспечения мероприятий, проводимых с участием главы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документационного сопровождения управленческой деятельности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сохранности документации, ведение справочно-информационной работы по хранящимся документам, выдача архивных справок по запросам юридических и физических лиц;</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защиты интересов администрации Зашижемского сельского поселения в судах;</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подготовки и проведения протокольных мероприятий с участием главы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организация и обеспечение документационного и иного информационного взаимодействия администрации Зашижемского сельского поселения  с Правительством области, с органами исполнительной власти области, другими органами, в том числе на основе информационных и телекоммуникационных систем;</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осуществление правового, организационного, кадрового, финансового, материально-технического обеспечения деятельности структурных подразделений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lastRenderedPageBreak/>
        <w:t>Важными направлениями деятельности администрации Зашижемского сельского поселения Советского района Кировской области являются обеспечение адресности и целевого характера использования средств областного бюджета в соответствии с утвержденными бюджетными ассигнованиями и лимитами бюджетных обязательств, а также осуществление планирования расходов местного бюджета, главным распорядителем которых является администрация Зашижемского сельского поселения, составление обоснования бюджетных ассигнований, представление сведений, необходимых для составления проекта бюджета   Зашижемского сельского поселения Советского района кировской области.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Перед администрацией Зашижемского сельского поселения стоит задача эффективной эксплуатации и использования имущества, находящегося в оперативном управлении, создания условий для материально-технического и транспортного обеспечения выполнения органами муниципальной  власти сельского поселения своих полномочий. Необходимо обеспечивать эксплуатацию зданий в соответствии с действующими нормами и правилами. Здания, находящиеся в оперативном управлении администрации Зашижемского сельского поселения, требуют ремонта. Также требуется проведение ремонта кабинетов, лестничных клеток, коридоров и подвалов. Помещения должны содержаться в надлежащем санитарном состоянии. В течение всего срока эксплуатации зданий нужно применять меры по предотвращению пожарной опасности, проводить техническое обслуживание оборудования. Также требует ухода территория, прилегающая к зданиям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Одним из основных направлений деятельности администрации Зашижемского сельского поселения является совершенствование нормативной базы местного самоуправления, развитие муниципального нормотворчества. Ежегодно администрацией Зашижемского сельского поселения принимается более 100 постановлений по вопросам местного значения и вопросам, связанным с осуществлением государственных полномочий, преданных федеральными законами и законами Кировской области, а также более 50 распоряжений по вопросам организации работы администрации. Большинство правовых актов, издаваемых администрацией Зашижемского сельского поселения, носят индивидуальный характер, оформляя собой принимаемые управленческие решения. Но часть правовых актов является нормативными по своему содержанию, то есть устанавливающими общеобязательные нормы и правила.  При принятии муниципальных правовых актов основное внимание уделяется их соответствию действующему законодательству, для чего проводится предварительная и окончательная правовая экспертиза. В рамках правовой экспертизы осуществляется также экспертиза проектов нормативных правовых актов на коррупциогенность. </w:t>
      </w:r>
    </w:p>
    <w:p w:rsidR="0069439A" w:rsidRDefault="002501CE">
      <w:pPr>
        <w:ind w:firstLine="540"/>
        <w:jc w:val="both"/>
      </w:pPr>
      <w:r>
        <w:rPr>
          <w:rFonts w:ascii="Times New Roman CYR;Times New R" w:hAnsi="Times New Roman CYR;Times New R" w:cs="Times New Roman CYR;Times New R"/>
        </w:rPr>
        <w:t xml:space="preserve">В развитии муниципального управления большую роль играет переход на предоставление муниципальных услуг в электронном виде. 27 июля 2010 года принят Федеральный закон № 210-ФЗ </w:t>
      </w:r>
      <w:r>
        <w:t>«</w:t>
      </w:r>
      <w:r>
        <w:rPr>
          <w:rFonts w:ascii="Times New Roman CYR;Times New R" w:hAnsi="Times New Roman CYR;Times New R" w:cs="Times New Roman CYR;Times New R"/>
        </w:rPr>
        <w:t>Об организации предоставления государственных и муниципальных услуг</w:t>
      </w:r>
      <w:r>
        <w:t xml:space="preserve">», </w:t>
      </w:r>
      <w:r>
        <w:rPr>
          <w:rFonts w:ascii="Times New Roman CYR;Times New R" w:hAnsi="Times New Roman CYR;Times New R" w:cs="Times New Roman CYR;Times New R"/>
        </w:rPr>
        <w:t>закрепляющий новые механизмы взаимодействия органов власти и общества.</w:t>
      </w:r>
      <w:r>
        <w:rPr>
          <w:rFonts w:ascii="Times New Roman CYR;Times New R" w:hAnsi="Times New Roman CYR;Times New R" w:cs="Times New Roman CYR;Times New R"/>
        </w:rPr>
        <w:tab/>
        <w:t xml:space="preserve">Основная идея закона -  изменение принципов взаимоотношений гражданина и государства: гражданин из просителя по отношению к государству превращается в потребителя, которому государственные органы обязаны предоставить необходимые услуги в удобном для него виде (электронном или бумажном). При этом непосредственное взаимодействие гражданина и государственного (а равно, и муниципального) органа должно быть сведено к минимуму: в идеале, весь процесс их общения может осуществляться дистанционно в электронной форме – от подачи заявления до получения итогового документа. Начавшаяся оптимизация процесса предоставления муниципальных услуг с использованием информационно-телекоммуникационных технологий требует значительных усилий как организационного, так и технического плана. Необходимо провести обновление и модернизацию компьютерного оборудования и программного обеспечения. В связи с тем, что Перечень муниципальных услуг постоянно претерпевает изменения, нужно  разрабатывать новые и вносить изменения в действующие </w:t>
      </w:r>
      <w:r>
        <w:rPr>
          <w:rFonts w:ascii="Times New Roman CYR;Times New R" w:hAnsi="Times New Roman CYR;Times New R" w:cs="Times New Roman CYR;Times New R"/>
        </w:rPr>
        <w:lastRenderedPageBreak/>
        <w:t xml:space="preserve">регламенты предоставления муниципальных услуг, то есть заниматься регламентацией и стандартизацией услуг, своевременно и в полном объёме размещать информацию об услугах в сети </w:t>
      </w:r>
      <w:r>
        <w:t>«</w:t>
      </w:r>
      <w:r>
        <w:rPr>
          <w:rFonts w:ascii="Times New Roman CYR;Times New R" w:hAnsi="Times New Roman CYR;Times New R" w:cs="Times New Roman CYR;Times New R"/>
        </w:rPr>
        <w:t>Интернет</w:t>
      </w:r>
      <w:r>
        <w:t xml:space="preserve">», </w:t>
      </w:r>
      <w:r>
        <w:rPr>
          <w:rFonts w:ascii="Times New Roman CYR;Times New R" w:hAnsi="Times New Roman CYR;Times New R" w:cs="Times New Roman CYR;Times New R"/>
        </w:rPr>
        <w:t xml:space="preserve">осуществлять мониторинг качества и доступности муниципальных услуг.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Уровень удовлетворённости граждан качеством предоставления государственных и муниципальных услуг должен составить в 2026 году не менее 90%, а доля граждан, использующих механизм получения государственных и муниципальных услуг в электронной форме – не менее 70%. Переход к предоставлению муниципальных услуг в электронной форме повышает требования и к квалификации муниципальных служащих, и к уровню информационно-технического обеспечения органов местного самоуправления. Недостаточность  знаний и профессиональных навыков не позволит муниципальному служащему справляться с  должностными обязанностями. В то же время, эффективная деятельность органов местного самоуправления в современных условиях  невозможна без внедрения телекоммуникационных средств связи и технологий. В связи с этим возникает необходимость осуществления постоянной модернизации технических и технологических информационных систем, обеспечения надежности работы оборудования.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Для достижения цели развития муниципального управления – повышения эффективности деятельности органов местного самоуправления – необходимо решить задачу повышения управленческой культуры и исполнительской дисциплины муниципальных служащих. В последнее время в администрации Зашижемского сельского поселения наблюдается относительная стабилизация  документооборота, по сравнению с предыдущим периодом существенного ежегодного роста документооборота не происходит. Одновременно с этим можно отметить рост исполнительской дисциплины – количество документов, исполненных с нарушением установленных сроков, снижается:</w:t>
      </w:r>
    </w:p>
    <w:p w:rsidR="0069439A" w:rsidRDefault="002501CE">
      <w:pPr>
        <w:jc w:val="both"/>
      </w:pPr>
      <w:r>
        <w:t xml:space="preserve">          </w:t>
      </w:r>
      <w:r>
        <w:rPr>
          <w:rFonts w:ascii="Times New Roman CYR;Times New R" w:hAnsi="Times New Roman CYR;Times New R" w:cs="Times New Roman CYR;Times New R"/>
        </w:rPr>
        <w:t>Работа по контролю за исполнением документов должна быть продолжена. Необходимо добиваться своевременного и качественного исполнения всех документов, усилить ответственность за ненадлежащее выполнение служащими своих обязанностей.</w:t>
      </w:r>
    </w:p>
    <w:p w:rsidR="0069439A" w:rsidRDefault="002501CE">
      <w:pPr>
        <w:ind w:firstLine="540"/>
        <w:jc w:val="both"/>
      </w:pPr>
      <w:r>
        <w:rPr>
          <w:rFonts w:ascii="Times New Roman CYR;Times New R" w:hAnsi="Times New Roman CYR;Times New R" w:cs="Times New Roman CYR;Times New R"/>
        </w:rPr>
        <w:t xml:space="preserve">Законодательством о муниципальной службе к муниципальным служащим предъявляются высокие требования, устанавливаются ограничения и запреты. Федеральный закон от 02.03.2007 № 25-ФЗ </w:t>
      </w:r>
      <w:r>
        <w:t>«</w:t>
      </w:r>
      <w:r>
        <w:rPr>
          <w:rFonts w:ascii="Times New Roman CYR;Times New R" w:hAnsi="Times New Roman CYR;Times New R" w:cs="Times New Roman CYR;Times New R"/>
        </w:rPr>
        <w:t>О  муниципальной  службе в Российской Федерации</w:t>
      </w:r>
      <w:r>
        <w:t xml:space="preserve">»,  </w:t>
      </w:r>
      <w:r>
        <w:rPr>
          <w:rFonts w:ascii="Times New Roman CYR;Times New R" w:hAnsi="Times New Roman CYR;Times New R" w:cs="Times New Roman CYR;Times New R"/>
        </w:rPr>
        <w:t xml:space="preserve">закон Кировской области от 08.10.2007 №171-ЗО </w:t>
      </w:r>
      <w:r>
        <w:t>«</w:t>
      </w:r>
      <w:r>
        <w:rPr>
          <w:rFonts w:ascii="Times New Roman CYR;Times New R" w:hAnsi="Times New Roman CYR;Times New R" w:cs="Times New Roman CYR;Times New R"/>
        </w:rPr>
        <w:t>О муниципальной службе в Кировской области</w:t>
      </w:r>
      <w:r>
        <w:t xml:space="preserve">» </w:t>
      </w:r>
      <w:r>
        <w:rPr>
          <w:rFonts w:ascii="Times New Roman CYR;Times New R" w:hAnsi="Times New Roman CYR;Times New R" w:cs="Times New Roman CYR;Times New R"/>
        </w:rPr>
        <w:t>закладывают основы поведения муниципальных служащих, которыми им надлежит руководствоваться при исполнении должностных обязанностей. В целях повышения управленческой культуры муниципальных служащих в администрации Зашижемского сельского поселения утверждён Кодекс этики и служебного поведениям муниципальных служащих.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Зашижемского сельского поселения независимо от замещаемой ими должности. Так, Кодексом предусмотрено, что муниципальные служащие, сознавая ответственность перед государством, обществом и гражданами, призваны:</w:t>
      </w:r>
    </w:p>
    <w:p w:rsidR="0069439A" w:rsidRDefault="002501CE">
      <w:pPr>
        <w:ind w:firstLine="540"/>
        <w:jc w:val="both"/>
      </w:pPr>
      <w:r>
        <w:t xml:space="preserve">  </w:t>
      </w:r>
      <w:r>
        <w:rPr>
          <w:rFonts w:ascii="Times New Roman CYR;Times New R" w:hAnsi="Times New Roman CYR;Times New R" w:cs="Times New Roman CYR;Times New R"/>
        </w:rPr>
        <w:t>исполнять должностные обязанности добросовестно и на высоком профессиональном уровне в целях обеспечения эффективной работы администрации Зашижемского сельского поселения;</w:t>
      </w:r>
    </w:p>
    <w:p w:rsidR="0069439A" w:rsidRDefault="002501CE">
      <w:pPr>
        <w:ind w:firstLine="540"/>
        <w:jc w:val="both"/>
      </w:pPr>
      <w:r>
        <w:t xml:space="preserve">  </w:t>
      </w:r>
      <w:r>
        <w:rPr>
          <w:rFonts w:ascii="Times New Roman CYR;Times New R" w:hAnsi="Times New Roman CYR;Times New R" w:cs="Times New Roman CYR;Times New R"/>
        </w:rPr>
        <w:t>исходить из того, что признание, соблюдение и защита прав и свобод человека и гражданина определяют основной смысл и содержание их деятельности;</w:t>
      </w:r>
    </w:p>
    <w:p w:rsidR="0069439A" w:rsidRDefault="002501CE">
      <w:pPr>
        <w:ind w:firstLine="540"/>
        <w:jc w:val="both"/>
      </w:pPr>
      <w:r>
        <w:t xml:space="preserve">  </w:t>
      </w:r>
      <w:r>
        <w:rPr>
          <w:rFonts w:ascii="Times New Roman CYR;Times New R" w:hAnsi="Times New Roman CYR;Times New R" w:cs="Times New Roman CYR;Times New R"/>
        </w:rP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69439A" w:rsidRDefault="002501CE">
      <w:pPr>
        <w:ind w:firstLine="540"/>
        <w:jc w:val="both"/>
      </w:pPr>
      <w:r>
        <w:t xml:space="preserve">  </w:t>
      </w:r>
      <w:r>
        <w:rPr>
          <w:rFonts w:ascii="Times New Roman CYR;Times New R" w:hAnsi="Times New Roman CYR;Times New R" w:cs="Times New Roman CYR;Times New R"/>
        </w:rPr>
        <w:t>соблюдать нормы служебной, профессиональной этики и правила делового поведения;</w:t>
      </w:r>
    </w:p>
    <w:p w:rsidR="0069439A" w:rsidRDefault="002501CE">
      <w:pPr>
        <w:ind w:firstLine="540"/>
        <w:jc w:val="both"/>
      </w:pPr>
      <w:r>
        <w:t xml:space="preserve">  </w:t>
      </w:r>
      <w:r>
        <w:rPr>
          <w:rFonts w:ascii="Times New Roman CYR;Times New R" w:hAnsi="Times New Roman CYR;Times New R" w:cs="Times New Roman CYR;Times New R"/>
        </w:rPr>
        <w:t xml:space="preserve">проявлять корректность и внимательность в обращении с гражданами и должностными лицами; </w:t>
      </w:r>
    </w:p>
    <w:p w:rsidR="0069439A" w:rsidRDefault="002501CE">
      <w:pPr>
        <w:ind w:firstLine="540"/>
        <w:jc w:val="both"/>
      </w:pPr>
      <w:r>
        <w:lastRenderedPageBreak/>
        <w:t xml:space="preserve">  </w:t>
      </w:r>
      <w:r>
        <w:rPr>
          <w:rFonts w:ascii="Times New Roman CYR;Times New R" w:hAnsi="Times New Roman CYR;Times New R" w:cs="Times New Roman CYR;Times New R"/>
        </w:rPr>
        <w:t>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Кодекс призван повысить эффективность выполнения муниципальными служащими своих должностных обязанностей. Знание и соблюдение муниципальными служащими положений Кодекса является одним из критериев оценки их служебного поведения. В целях детального ознакомления служащих с положениями Кодекса изготовлены специальные брошюры в виде памяток, которые вручаются каждому лицу, принимаемому на муниципальную службу в администрацию Зашижемского сельского поселения. Реализация положений Кодекса, введение установленных им этических норм в повседневную деятельность служащих  - важное направление на пути повышения управленческой культуры муниципальных служащих как одного из значимых факторов эффективности муниципального управления в целом.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Развитию муниципального управления, повышению авторитета муниципальной власти должна способствовать качественная работа по рассмотрению обращений граждан и организаций. Органы местного самоуправления – самая близкая к населению власть. Именно органы местного самоуправления  наделены законом полномочиями по решению вопросов жизнеобеспечения населения. Однако в последнее время прослеживается устойчивая тенденция к снижению количества обращений, поступающих в администрацию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Это объясняется не только объективными причинами – отсутствием необходимых финансовых ресурсов для решения возникающих вопросов, но и порой недоверчивым отношением  населения к местной власти, убеждённостью в некомпетентности её должностных лиц. Следовательно, необходимо нацеливать муниципальных служащих на  более активную работу с населением, внимательное и ответственное отношение к проблемам, поднимаемым в обращениях граждан. Тем более что наибольшая часть вопросов, поднимаемых в обращениях, - это вопросы местного значения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Постановлением администрации Зашижемского сельского поселения утвержден Порядок организации доступа к информации о деятельности администрации Зашижемского сельского поселения. Данным документом, в частности, определён Интернет-ресурс для размещения информации о деятельности администрации Зашижемского сельского поселения, обладающий статусом официального сайта – это Интернет-портал муниципальных образований на официальном сайте Правительства Кировской области. В 2012 году решением Зашижемской сельской  Думы установлено, что данный сайт является источником официального опубликования муниципальных нормативных правовых актов. Принятыми организационно-правовыми мерами обеспечено более активное использование возможностей Интернета для информирования населения о деятельности администрации Зашижемского сельского поселения, в том числе, о принимаемых решениях и проводимых мероприятиях. Однако, использование информационного ресурса, принадлежащего Правительству области, ограничивает возможности администрации по форме и структуре подачи информации. Информационную работу с населением в целом  необходимо выводить на новый, качественно более высокий уровень. Это требует принятия решений организационно-структурного характера, определения специального функционала по данному направлению деятельности.</w:t>
      </w:r>
    </w:p>
    <w:p w:rsidR="0069439A" w:rsidRDefault="002501CE">
      <w:pPr>
        <w:ind w:firstLine="540"/>
        <w:jc w:val="both"/>
        <w:rPr>
          <w:rFonts w:ascii="Times New Roman CYR;Times New R" w:hAnsi="Times New Roman CYR;Times New R" w:cs="Times New Roman CYR;Times New R"/>
          <w:highlight w:val="yellow"/>
        </w:rPr>
      </w:pPr>
      <w:r>
        <w:rPr>
          <w:rFonts w:ascii="Times New Roman CYR;Times New R" w:hAnsi="Times New Roman CYR;Times New R" w:cs="Times New Roman CYR;Times New R"/>
        </w:rPr>
        <w:t xml:space="preserve">Важные задачи стоят перед администрацией Зашижемского сельского поселения и в сфере развития кадрового потенциала муниципального управления, повышения уровня профессиональной подготовки муниципальных служащих. В 2024 году в штате администрации Зашижемского сельского поселения состояло 6 работников, из них  муниципальных служащих – 5. </w:t>
      </w:r>
    </w:p>
    <w:p w:rsidR="0069439A" w:rsidRDefault="002501CE">
      <w:pPr>
        <w:ind w:firstLine="540"/>
        <w:jc w:val="both"/>
      </w:pPr>
      <w:r>
        <w:rPr>
          <w:rFonts w:ascii="Times New Roman CYR;Times New R" w:hAnsi="Times New Roman CYR;Times New R" w:cs="Times New Roman CYR;Times New R"/>
        </w:rPr>
        <w:lastRenderedPageBreak/>
        <w:t>50 % служащих</w:t>
      </w:r>
      <w:r>
        <w:rPr>
          <w:rFonts w:ascii="Times New Roman CYR;Times New R" w:hAnsi="Times New Roman CYR;Times New R" w:cs="Times New Roman CYR;Times New R"/>
          <w:color w:val="FF0000"/>
        </w:rPr>
        <w:t xml:space="preserve"> </w:t>
      </w:r>
      <w:r>
        <w:rPr>
          <w:rFonts w:ascii="Times New Roman CYR;Times New R" w:hAnsi="Times New Roman CYR;Times New R" w:cs="Times New Roman CYR;Times New R"/>
        </w:rPr>
        <w:t>имеют высшее образование, в том числе, 1 человек - экономическое, 1 – юридическое, 1 – наука об обществе.</w:t>
      </w:r>
      <w:r>
        <w:rPr>
          <w:rFonts w:ascii="Times New Roman CYR;Times New R" w:hAnsi="Times New Roman CYR;Times New R" w:cs="Times New Roman CYR;Times New R"/>
        </w:rPr>
        <w:tab/>
        <w:t xml:space="preserve">Современная муниципальная служба должна быть ориентирована на обеспечение прав и законных интересов граждан, эффективное взаимодействие институтов гражданского общества и органов муниципальной  власти, противодействие коррупции, повышение престижа муниципальной  службы, основанного на авторитете и профессионализме муниципальных служащих. Именно уровень профессионализма служащих обеспечивает эффективность муниципального управления. Внесение изменений в Федеральный </w:t>
      </w:r>
      <w:hyperlink r:id="rId6" w:tooltip="consultantplus://offline/ref=BAD353B4B9F53DA1BDDAE77FE26C1C30DB33866DC5E849529CD6D1131Ay7D8M" w:history="1">
        <w:r>
          <w:rPr>
            <w:rStyle w:val="af9"/>
            <w:rFonts w:ascii="Times New Roman CYR;Times New R" w:hAnsi="Times New Roman CYR;Times New R" w:cs="Times New Roman CYR;Times New R"/>
            <w:color w:val="0000FF"/>
          </w:rPr>
          <w:t>закон</w:t>
        </w:r>
      </w:hyperlink>
      <w:r>
        <w:t xml:space="preserve"> </w:t>
      </w:r>
      <w:r>
        <w:rPr>
          <w:rFonts w:ascii="Times New Roman CYR;Times New R" w:hAnsi="Times New Roman CYR;Times New R" w:cs="Times New Roman CYR;Times New R"/>
        </w:rPr>
        <w:t xml:space="preserve">от 06.10.2003 № 131-ФЗ </w:t>
      </w:r>
      <w:r>
        <w:t>«</w:t>
      </w:r>
      <w:r>
        <w:rPr>
          <w:rFonts w:ascii="Times New Roman CYR;Times New R" w:hAnsi="Times New Roman CYR;Times New R" w:cs="Times New Roman CYR;Times New R"/>
        </w:rPr>
        <w:t>Об   общих  принципах   организации   местного    самоуправления    в     Российской Федерации</w:t>
      </w:r>
      <w:r>
        <w:t xml:space="preserve">» </w:t>
      </w:r>
      <w:r>
        <w:rPr>
          <w:rFonts w:ascii="Times New Roman CYR;Times New R" w:hAnsi="Times New Roman CYR;Times New R" w:cs="Times New Roman CYR;Times New R"/>
        </w:rPr>
        <w:t xml:space="preserve">и иные правовые акты Российской Федерации и Кировской области, постоянное обновление кадрового состава органов местного самоуправления требует регулярной переподготовки и повышения квалификации муниципальных служащих. В целях повышения результативности деятельности муниципальных служащих необходимо сформировать систему непрерывного профессионального обучения, повышения квалификации и переподготовки кадров, в которой должно быть уделено внимание каждому работнику.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Постановлением администрации Зашижемского сельского поселения от 29.05.2012 № 30 утверждён Порядок повышения профессиональной квалификации муниципальных служащих администрации Зашижемского сельского поселения в соответствии с утвержденным Порядком. Следующим шагом на пути формирования системы профессионального роста служащих стало внедрение  в практику муниципальной службы индивидуальных планов профессионального развития муниципальных служащих. Каждым служащим по согласованию с непосредственным руководителем составлен индивидуальный план профессионального развития на 3 года; экземпляры планов приобщены к личным делам служащих. Индивидуальные планы будут являться основой формирования заявок руководителей отраслевых органов и структурных подразделений и планов-графиков повышения квалификации работников на соответствующий календарный год.</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Большое значение для развития системы профессионального роста имеет реализация областных программ повышения квалификации муниципальных служащих. В рамках осуществления реализации данного мероприятия в 2025-2027 году на курсах повышения квалификации пройдут обучение 1 муниципальный служащий администрации Зашижемского сельского поселения, по программе профессиональной переподготовки – 1 человек. Программа реализуется путём предоставления субсидий из областного бюджета бюджетам муниципальных образований Кировской области на обучение муниципальных служащих по соответствующим программам  дополнительного профессионального образования на условиях софинансирования из местных бюджетов в части возмещения командировочных расходов.</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Таким образом, решение задач развития муниципального управления должно осуществляться посредством реализации комплекса мер, направленных на повышение эффективности исполнения органами местного самоуправления возложенных полномочий, что в конечном итоге будет способствовать улучшению качества жизни населения Зашижемского сельского поселения. </w:t>
      </w:r>
    </w:p>
    <w:p w:rsidR="0069439A" w:rsidRDefault="0069439A">
      <w:pPr>
        <w:ind w:firstLine="540"/>
        <w:jc w:val="both"/>
        <w:rPr>
          <w:rFonts w:ascii="Times New Roman CYR;Times New R" w:hAnsi="Times New Roman CYR;Times New R" w:cs="Times New Roman CYR;Times New R"/>
        </w:rPr>
      </w:pPr>
    </w:p>
    <w:p w:rsidR="0069439A" w:rsidRDefault="0069439A">
      <w:pPr>
        <w:jc w:val="center"/>
      </w:pPr>
    </w:p>
    <w:p w:rsidR="0069439A" w:rsidRDefault="002501CE">
      <w:pPr>
        <w:jc w:val="center"/>
      </w:pPr>
      <w:r>
        <w:rPr>
          <w:b/>
        </w:rPr>
        <w:t xml:space="preserve">2. </w:t>
      </w:r>
      <w:r>
        <w:rPr>
          <w:rFonts w:ascii="Times New Roman CYR;Times New R" w:hAnsi="Times New Roman CYR;Times New R" w:cs="Times New Roman CYR;Times New R"/>
          <w:b/>
        </w:rPr>
        <w:t xml:space="preserve">Приоритеты муниципальной политики в сфере реализации муниципальной программы, </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цели, задачи, целевые показатели эффективности реализации муниципальной программы, описание ожидаемых</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конечных результатов муниципальной программы, сроков и этапов реализации муниципальной программы</w:t>
      </w:r>
    </w:p>
    <w:p w:rsidR="0069439A" w:rsidRDefault="0069439A">
      <w:pPr>
        <w:ind w:firstLine="540"/>
        <w:jc w:val="both"/>
        <w:rPr>
          <w:rFonts w:ascii="Times New Roman CYR;Times New R" w:hAnsi="Times New Roman CYR;Times New R" w:cs="Times New Roman CYR;Times New R"/>
          <w:b/>
        </w:rPr>
      </w:pPr>
    </w:p>
    <w:p w:rsidR="0069439A" w:rsidRDefault="0069439A">
      <w:pPr>
        <w:jc w:val="center"/>
      </w:pPr>
    </w:p>
    <w:p w:rsidR="0069439A" w:rsidRDefault="002501CE">
      <w:pPr>
        <w:jc w:val="center"/>
      </w:pPr>
      <w:r>
        <w:lastRenderedPageBreak/>
        <w:t xml:space="preserve">2.1. </w:t>
      </w:r>
      <w:r>
        <w:rPr>
          <w:rFonts w:ascii="Times New Roman CYR;Times New R" w:hAnsi="Times New Roman CYR;Times New R" w:cs="Times New Roman CYR;Times New R"/>
        </w:rPr>
        <w:t>Приоритеты муниципальной  политики</w:t>
      </w:r>
    </w:p>
    <w:p w:rsidR="0069439A" w:rsidRDefault="002501CE">
      <w:pPr>
        <w:jc w:val="center"/>
        <w:rPr>
          <w:rFonts w:ascii="Times New Roman CYR;Times New R" w:hAnsi="Times New Roman CYR;Times New R" w:cs="Times New Roman CYR;Times New R"/>
        </w:rPr>
      </w:pPr>
      <w:r>
        <w:rPr>
          <w:rFonts w:ascii="Times New Roman CYR;Times New R" w:hAnsi="Times New Roman CYR;Times New R" w:cs="Times New Roman CYR;Times New R"/>
        </w:rPr>
        <w:t>в сфере реализации муниципальной  программы</w:t>
      </w:r>
    </w:p>
    <w:p w:rsidR="0069439A" w:rsidRDefault="0069439A">
      <w:pPr>
        <w:ind w:firstLine="540"/>
        <w:jc w:val="both"/>
        <w:rPr>
          <w:rFonts w:ascii="Times New Roman CYR;Times New R" w:hAnsi="Times New Roman CYR;Times New R" w:cs="Times New Roman CYR;Times New R"/>
        </w:rPr>
      </w:pPr>
    </w:p>
    <w:p w:rsidR="0069439A" w:rsidRDefault="00D25927">
      <w:pPr>
        <w:ind w:firstLine="540"/>
        <w:jc w:val="both"/>
      </w:pPr>
      <w:r w:rsidRPr="00D25927">
        <w:rPr>
          <w:rFonts w:ascii="Times New Roman CYR;Times New R" w:hAnsi="Times New Roman CYR;Times New R" w:cs="Times New Roman CYR;Times New R"/>
        </w:rPr>
        <w:t>Приоритеты муниципальной политики в сфере реализации муниципальной программы определены на основе Бюджетного кодекса Российской Федерации, федеральных законов от 06.10.2003 № 131-ФЗ «Об общих принципах организации местного самоуправления в Российской Федерации», от 02.03.2007 № 25-ФЗ «О муниципальной службе в Российской Федерации», от 21.07.2005 № 94-ФЗ «О размещении заказов на поставки товаров, выполнение работ, оказание услуг для государственных и муниципальных нужд», от 26.02.1997 № 31-ФЗ «О мобилизационной подготовке и мобилизации в Российской Федерации»,  от 01.12.2000 № 229-ЗО «О порядке установления и выплаты пенсии за выслугу лет лицам, замещавшим должности муниципальной службы Кировской области».</w:t>
      </w:r>
      <w:r w:rsidR="002501CE">
        <w:t xml:space="preserve"> </w:t>
      </w:r>
    </w:p>
    <w:p w:rsidR="00D25927" w:rsidRDefault="00D25927">
      <w:pPr>
        <w:ind w:firstLine="540"/>
        <w:jc w:val="both"/>
      </w:pPr>
    </w:p>
    <w:p w:rsidR="0069439A" w:rsidRDefault="002501CE">
      <w:pPr>
        <w:jc w:val="center"/>
      </w:pPr>
      <w:r>
        <w:t xml:space="preserve">2.2. </w:t>
      </w:r>
      <w:r>
        <w:rPr>
          <w:rFonts w:ascii="Times New Roman CYR;Times New R" w:hAnsi="Times New Roman CYR;Times New R" w:cs="Times New Roman CYR;Times New R"/>
        </w:rPr>
        <w:t>Цели, задачи и целевые показатели</w:t>
      </w:r>
    </w:p>
    <w:p w:rsidR="0069439A" w:rsidRDefault="002501CE">
      <w:pPr>
        <w:jc w:val="center"/>
        <w:rPr>
          <w:rFonts w:ascii="Times New Roman CYR;Times New R" w:hAnsi="Times New Roman CYR;Times New R" w:cs="Times New Roman CYR;Times New R"/>
        </w:rPr>
      </w:pPr>
      <w:r>
        <w:rPr>
          <w:rFonts w:ascii="Times New Roman CYR;Times New R" w:hAnsi="Times New Roman CYR;Times New R" w:cs="Times New Roman CYR;Times New R"/>
        </w:rPr>
        <w:t>реализации муниципальной  программы</w:t>
      </w:r>
    </w:p>
    <w:p w:rsidR="0069439A" w:rsidRDefault="0069439A">
      <w:pPr>
        <w:ind w:firstLine="540"/>
        <w:jc w:val="both"/>
        <w:rPr>
          <w:rFonts w:ascii="Times New Roman CYR;Times New R" w:hAnsi="Times New Roman CYR;Times New R" w:cs="Times New Roman CYR;Times New R"/>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Целью муниципальной  программы является совершенствование системы муниципального управления Советского района для обеспечения её эффективной деятельности в интересах населения.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 целях достижения целей муниципальной  программы должны быть решены следующие задачи: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создание условий для выполнения управленческих функций структурными подразделениями и должностными лицами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развитие муниципального нормотворчества;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организация эффективной системы предоставления муниципальных услуг и осуществления муниципальных функций;</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внедрение современных информационных технологий в деятельность муниципальных служащих;</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повышение уровня управленческой культуры и исполнительской дисциплины муниципальных служащих;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доверия населения к местной власти, обеспечение её информационной открытости и доступности;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формирование высококвалифицированного кадрового состава муниципальной службы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Целевыми показателями эффективности реализации муниципальной  программы будут являться: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удовлетворённость населения эффективностью деятельности органов местного самоуправления, в том числе информационной открытостью;</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нормативных правовых актов администрации Зашижемского сельского поселения, признанных противоречащими действующему законодательству по решению суда и  не  приведенных  в  соответствие  с ним в течение установленного  срока;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удовлетворённость граждан качеством предоставления муниципальных услуг;</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доля граждан, использующих механизм получения государственных и муниципальных услуг в электронной форме;</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обращений граждан, рассмотренных в администрации Зашижемского сельского поселения с нарушением сроков, предусмотренных действующим законодательством;</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количество неисполненных и исполненных с нарушением установленных сроков документов, поставленных на контроль;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муниципальных служащих, принятых на службу из кадрового резерва;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lastRenderedPageBreak/>
        <w:t>количество муниципальных служащих, обучившихся в течение года по программам дополнительного профессионального образования;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количество жалоб граждан  на действия должностных лиц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Сведения о значениях целевых показателей эффективности реализации муниципальной  программы по годам реализации муниципальной программы отражаются в приложении № 1.</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Источниками получения информации о значениях показателей эффективности являются:</w:t>
      </w:r>
    </w:p>
    <w:p w:rsidR="0069439A" w:rsidRDefault="002501CE">
      <w:pPr>
        <w:ind w:firstLine="540"/>
        <w:jc w:val="both"/>
      </w:pPr>
      <w:r>
        <w:rPr>
          <w:rFonts w:ascii="Times New Roman CYR;Times New R" w:hAnsi="Times New Roman CYR;Times New R" w:cs="Times New Roman CYR;Times New R"/>
        </w:rPr>
        <w:t xml:space="preserve">ведомственная целевая программа </w:t>
      </w:r>
      <w:r>
        <w:t>«</w:t>
      </w:r>
      <w:r>
        <w:rPr>
          <w:rFonts w:ascii="Times New Roman CYR;Times New R" w:hAnsi="Times New Roman CYR;Times New R" w:cs="Times New Roman CYR;Times New R"/>
        </w:rPr>
        <w:t>Функционирование администрации Зашижемского сельского поселения</w:t>
      </w:r>
      <w:r>
        <w:t>»;</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бюджетные сметы расходов администрации Зашижемского сельского поселения;</w:t>
      </w:r>
    </w:p>
    <w:p w:rsidR="0069439A" w:rsidRDefault="002501CE">
      <w:pPr>
        <w:ind w:firstLine="540"/>
        <w:jc w:val="both"/>
      </w:pPr>
      <w:r>
        <w:rPr>
          <w:rFonts w:ascii="Times New Roman CYR;Times New R" w:hAnsi="Times New Roman CYR;Times New R" w:cs="Times New Roman CYR;Times New R"/>
        </w:rPr>
        <w:t xml:space="preserve">итоги социологических опросов удовлетворенности населения, проводимых в соответствии с Указом Президента Российской Федерации  от 28.04.2008 № 607 </w:t>
      </w:r>
      <w:r>
        <w:t>«</w:t>
      </w:r>
      <w:r>
        <w:rPr>
          <w:rFonts w:ascii="Times New Roman CYR;Times New R" w:hAnsi="Times New Roman CYR;Times New R" w:cs="Times New Roman CYR;Times New R"/>
        </w:rPr>
        <w:t>Об оценке эффективности деятельности органов местного самоуправления городских округов и муниципальных районов</w:t>
      </w:r>
      <w:r>
        <w:t>»;</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отчетная информация, полученная из официальных источников.</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pPr>
      <w:r>
        <w:t xml:space="preserve">2.3. </w:t>
      </w:r>
      <w:r>
        <w:rPr>
          <w:rFonts w:ascii="Times New Roman CYR;Times New R" w:hAnsi="Times New Roman CYR;Times New R" w:cs="Times New Roman CYR;Times New R"/>
        </w:rPr>
        <w:t>Описание ожидаемых конечных результатов</w:t>
      </w:r>
    </w:p>
    <w:p w:rsidR="0069439A" w:rsidRDefault="002501CE">
      <w:pPr>
        <w:jc w:val="center"/>
        <w:rPr>
          <w:rFonts w:ascii="Times New Roman CYR;Times New R" w:hAnsi="Times New Roman CYR;Times New R" w:cs="Times New Roman CYR;Times New R"/>
        </w:rPr>
      </w:pPr>
      <w:r>
        <w:rPr>
          <w:rFonts w:ascii="Times New Roman CYR;Times New R" w:hAnsi="Times New Roman CYR;Times New R" w:cs="Times New Roman CYR;Times New R"/>
        </w:rPr>
        <w:t>реализации муниципальной  программы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Основными ожидаемыми результатами муниципальной  программы в качественном выражении должны стать:</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информационной открытости администрации Зашижемского сельского поселения, рост доверия населения к местной власти и уровня удовлетворённости граждан деятельностью администрации Зашижемского сельского поселения;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качества муниципального нормотворчества;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создание эффективной системы предоставления муниципальных услуг, в том числе, в электронной форме;</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уровня управленческой культуры и исполнительской дисциплины муниципальных служащих;</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рост профессионального уровня муниципальных служащих.</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pPr>
      <w:r>
        <w:t xml:space="preserve">2.4. </w:t>
      </w:r>
      <w:r>
        <w:rPr>
          <w:rFonts w:ascii="Times New Roman CYR;Times New R" w:hAnsi="Times New Roman CYR;Times New R" w:cs="Times New Roman CYR;Times New R"/>
        </w:rPr>
        <w:t>Срок реализации муниципальной  программы</w:t>
      </w:r>
    </w:p>
    <w:p w:rsidR="0069439A" w:rsidRDefault="0069439A">
      <w:pPr>
        <w:ind w:firstLine="540"/>
        <w:jc w:val="both"/>
        <w:rPr>
          <w:rFonts w:ascii="Times New Roman CYR;Times New R" w:hAnsi="Times New Roman CYR;Times New R" w:cs="Times New Roman CYR;Times New R"/>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 xml:space="preserve">Срок реализации муниципальной  программы рассчитан на 2025 - 2027 годы.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Разделения реализации муниципальной  программы на этапы не предусматривается.</w:t>
      </w:r>
    </w:p>
    <w:p w:rsidR="0069439A" w:rsidRDefault="002501CE">
      <w:pPr>
        <w:jc w:val="center"/>
      </w:pPr>
      <w:r>
        <w:rPr>
          <w:b/>
        </w:rPr>
        <w:t xml:space="preserve">3. </w:t>
      </w:r>
      <w:r>
        <w:rPr>
          <w:rFonts w:ascii="Times New Roman CYR;Times New R" w:hAnsi="Times New Roman CYR;Times New R" w:cs="Times New Roman CYR;Times New R"/>
          <w:b/>
        </w:rPr>
        <w:t>Обобщенная характеристика мероприятий</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муниципальной  программы</w:t>
      </w:r>
    </w:p>
    <w:p w:rsidR="0069439A" w:rsidRDefault="0069439A">
      <w:pPr>
        <w:jc w:val="center"/>
        <w:rPr>
          <w:rFonts w:ascii="Times New Roman CYR;Times New R" w:hAnsi="Times New Roman CYR;Times New R" w:cs="Times New Roman CYR;Times New R"/>
          <w:b/>
        </w:rPr>
      </w:pPr>
    </w:p>
    <w:p w:rsidR="0069439A" w:rsidRDefault="002501CE">
      <w:pPr>
        <w:ind w:firstLine="540"/>
        <w:jc w:val="both"/>
      </w:pPr>
      <w:r>
        <w:t xml:space="preserve">3.1. </w:t>
      </w:r>
      <w:r>
        <w:rPr>
          <w:rFonts w:ascii="Times New Roman CYR;Times New R" w:hAnsi="Times New Roman CYR;Times New R" w:cs="Times New Roman CYR;Times New R"/>
        </w:rPr>
        <w:t xml:space="preserve">В целях достижения заявленной цели и решения поставленных задач в рамках муниципальной  программы предусмотрена реализация ведомственной целевой программы </w:t>
      </w:r>
      <w:r>
        <w:t>«</w:t>
      </w:r>
      <w:r>
        <w:rPr>
          <w:rFonts w:ascii="Times New Roman CYR;Times New R" w:hAnsi="Times New Roman CYR;Times New R" w:cs="Times New Roman CYR;Times New R"/>
        </w:rPr>
        <w:t>Функционирование администрации Зашижемского сельского поселения</w:t>
      </w:r>
      <w:r>
        <w:t xml:space="preserve">». </w:t>
      </w:r>
      <w:r>
        <w:rPr>
          <w:rFonts w:ascii="Times New Roman CYR;Times New R" w:hAnsi="Times New Roman CYR;Times New R" w:cs="Times New Roman CYR;Times New R"/>
        </w:rPr>
        <w:t xml:space="preserve">Паспорт ведомственной целевой программы </w:t>
      </w:r>
      <w:r>
        <w:t>«</w:t>
      </w:r>
      <w:r>
        <w:rPr>
          <w:rFonts w:ascii="Times New Roman CYR;Times New R" w:hAnsi="Times New Roman CYR;Times New R" w:cs="Times New Roman CYR;Times New R"/>
        </w:rPr>
        <w:t>Функционирование администрации Зашижемского сельского поселения</w:t>
      </w:r>
      <w:r>
        <w:t xml:space="preserve">» </w:t>
      </w:r>
      <w:r>
        <w:rPr>
          <w:rFonts w:ascii="Times New Roman CYR;Times New R" w:hAnsi="Times New Roman CYR;Times New R" w:cs="Times New Roman CYR;Times New R"/>
        </w:rPr>
        <w:t xml:space="preserve">представлен в Приложении № 3 к муниципальной программе. Ведомственная целевая программа имеет систему целей и задач, достижение и решение которых будет </w:t>
      </w:r>
      <w:r>
        <w:rPr>
          <w:rFonts w:ascii="Times New Roman CYR;Times New R" w:hAnsi="Times New Roman CYR;Times New R" w:cs="Times New Roman CYR;Times New R"/>
        </w:rPr>
        <w:lastRenderedPageBreak/>
        <w:t xml:space="preserve">обеспечиваться реализацией комплекса мероприятий. Для достижения целей и решения задач ведомственной целевой </w:t>
      </w:r>
      <w:r>
        <w:rPr>
          <w:rFonts w:ascii="Times New Roman CYR;Times New R" w:hAnsi="Times New Roman CYR;Times New R" w:cs="Times New Roman CYR;Times New R"/>
          <w:color w:val="0000FF"/>
          <w:u w:val="single"/>
        </w:rPr>
        <w:t>программы</w:t>
      </w:r>
      <w:r>
        <w:t xml:space="preserve"> «</w:t>
      </w:r>
      <w:r>
        <w:rPr>
          <w:rFonts w:ascii="Times New Roman CYR;Times New R" w:hAnsi="Times New Roman CYR;Times New R" w:cs="Times New Roman CYR;Times New R"/>
        </w:rPr>
        <w:t>Функционирование администрации Зашижемского сельского поселения</w:t>
      </w:r>
      <w:r>
        <w:t xml:space="preserve">» </w:t>
      </w:r>
      <w:r>
        <w:rPr>
          <w:rFonts w:ascii="Times New Roman CYR;Times New R" w:hAnsi="Times New Roman CYR;Times New R" w:cs="Times New Roman CYR;Times New R"/>
        </w:rPr>
        <w:t>предусмотрена реализация мероприятий, направленных на: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качества решения вопросов местного значения, исходя из интересов населения муниципального образования Зашижемского сельского поселения Советского   района  Кировской области;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эффективности и результативности деятельности администрации Зашижемского сельского поселения Советского района Кировской области;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повышение качества муниципального управления;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функционирования администрации Зашижемского сельского поселения.</w:t>
      </w:r>
    </w:p>
    <w:p w:rsidR="0069439A" w:rsidRDefault="002501CE">
      <w:pPr>
        <w:ind w:firstLine="540"/>
        <w:jc w:val="both"/>
      </w:pPr>
      <w:r>
        <w:t xml:space="preserve">3.2. </w:t>
      </w:r>
      <w:r>
        <w:rPr>
          <w:rFonts w:ascii="Times New Roman CYR;Times New R" w:hAnsi="Times New Roman CYR;Times New R" w:cs="Times New Roman CYR;Times New R"/>
        </w:rPr>
        <w:t>В рамках настоящей муниципальной  программы также предусмотрена реализация 3 отдельных мероприятий:</w:t>
      </w:r>
    </w:p>
    <w:p w:rsidR="0069439A" w:rsidRDefault="002501CE">
      <w:pPr>
        <w:ind w:firstLine="540"/>
        <w:jc w:val="both"/>
      </w:pPr>
      <w:r>
        <w:t>3.2.1. «</w:t>
      </w:r>
      <w:r>
        <w:rPr>
          <w:rFonts w:ascii="Times New Roman CYR;Times New R" w:hAnsi="Times New Roman CYR;Times New R" w:cs="Times New Roman CYR;Times New R"/>
        </w:rPr>
        <w:t>Внедрение информационных технологий в системе муниципального управления</w:t>
      </w:r>
      <w:r>
        <w:t>».</w:t>
      </w:r>
    </w:p>
    <w:p w:rsidR="0069439A" w:rsidRDefault="002501CE">
      <w:pPr>
        <w:ind w:firstLine="540"/>
        <w:jc w:val="both"/>
      </w:pPr>
      <w:r>
        <w:t>3.2.2. «</w:t>
      </w:r>
      <w:r>
        <w:rPr>
          <w:rFonts w:ascii="Times New Roman CYR;Times New R" w:hAnsi="Times New Roman CYR;Times New R" w:cs="Times New Roman CYR;Times New R"/>
        </w:rPr>
        <w:t>Формирование высококвалифицированного кадрового состава муниципальной службы</w:t>
      </w:r>
      <w:r>
        <w:t>».</w:t>
      </w:r>
    </w:p>
    <w:p w:rsidR="0069439A" w:rsidRDefault="002501CE">
      <w:pPr>
        <w:ind w:firstLine="540"/>
        <w:jc w:val="both"/>
      </w:pPr>
      <w:r>
        <w:t>3.2.3. «</w:t>
      </w:r>
      <w:r>
        <w:rPr>
          <w:rFonts w:ascii="Times New Roman CYR;Times New R" w:hAnsi="Times New Roman CYR;Times New R" w:cs="Times New Roman CYR;Times New R"/>
        </w:rPr>
        <w:t>Повышение управленческой культуры муниципальных служащих</w:t>
      </w:r>
      <w:r>
        <w:t>».</w:t>
      </w:r>
    </w:p>
    <w:p w:rsidR="0069439A" w:rsidRDefault="002501CE">
      <w:pPr>
        <w:ind w:firstLine="540"/>
        <w:jc w:val="both"/>
      </w:pPr>
      <w:r>
        <w:t xml:space="preserve">3.3. </w:t>
      </w:r>
      <w:r>
        <w:rPr>
          <w:rFonts w:ascii="Times New Roman CYR;Times New R" w:hAnsi="Times New Roman CYR;Times New R" w:cs="Times New Roman CYR;Times New R"/>
        </w:rPr>
        <w:t xml:space="preserve">Для достижения цели и решения задач отдельного мероприятия </w:t>
      </w:r>
      <w:r>
        <w:t>«</w:t>
      </w:r>
      <w:r>
        <w:rPr>
          <w:rFonts w:ascii="Times New Roman CYR;Times New R" w:hAnsi="Times New Roman CYR;Times New R" w:cs="Times New Roman CYR;Times New R"/>
        </w:rPr>
        <w:t>Внедрение информационных технологий в системе муниципального управления</w:t>
      </w:r>
      <w:r>
        <w:t xml:space="preserve">» </w:t>
      </w:r>
      <w:r>
        <w:rPr>
          <w:rFonts w:ascii="Times New Roman CYR;Times New R" w:hAnsi="Times New Roman CYR;Times New R" w:cs="Times New Roman CYR;Times New R"/>
        </w:rPr>
        <w:t>предусмотрена реализация мероприятий, направленных на: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модернизацию технических и технологических информационных систем, используемых в администрации Зашижемского сельского поселения, обеспечение надежности и скорости работы оборудования;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создание условий для перехода к предоставлению муниципальных услуг в электронном виде и обеспечения информационного обслуживания.</w:t>
      </w:r>
    </w:p>
    <w:p w:rsidR="0069439A" w:rsidRDefault="002501CE">
      <w:pPr>
        <w:ind w:firstLine="540"/>
        <w:jc w:val="both"/>
      </w:pPr>
      <w:r>
        <w:t xml:space="preserve">3.4. </w:t>
      </w:r>
      <w:r>
        <w:rPr>
          <w:rFonts w:ascii="Times New Roman CYR;Times New R" w:hAnsi="Times New Roman CYR;Times New R" w:cs="Times New Roman CYR;Times New R"/>
        </w:rPr>
        <w:t xml:space="preserve">Для достижения цели и решения задач отдельного мероприятия </w:t>
      </w:r>
      <w:r>
        <w:t>«</w:t>
      </w:r>
      <w:r>
        <w:rPr>
          <w:rFonts w:ascii="Times New Roman CYR;Times New R" w:hAnsi="Times New Roman CYR;Times New R" w:cs="Times New Roman CYR;Times New R"/>
        </w:rPr>
        <w:t>Формирование высококвалифицированного кадрового состава муниципальной службы</w:t>
      </w:r>
      <w:r>
        <w:t xml:space="preserve">» </w:t>
      </w:r>
      <w:r>
        <w:rPr>
          <w:rFonts w:ascii="Times New Roman CYR;Times New R" w:hAnsi="Times New Roman CYR;Times New R" w:cs="Times New Roman CYR;Times New R"/>
        </w:rPr>
        <w:t>предусмотрена реализация мероприятий, направленных на: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формирование системы непрерывного повышения квалификации муниципальных служащих по актуальным вопросам деятельности органов местного самоуправления;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обеспечение более активного использования конкурсных процедур и кадрового резерва при приёме на муниципальную службу;</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расширение практики использования испытательного срока при приёме на муниципальную службу;</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развитие системы наставничества на муниципальной службе.</w:t>
      </w:r>
    </w:p>
    <w:p w:rsidR="0069439A" w:rsidRDefault="002501CE">
      <w:pPr>
        <w:ind w:firstLine="540"/>
        <w:jc w:val="both"/>
      </w:pPr>
      <w:r>
        <w:t xml:space="preserve">3.5. </w:t>
      </w:r>
      <w:r>
        <w:rPr>
          <w:rFonts w:ascii="Times New Roman CYR;Times New R" w:hAnsi="Times New Roman CYR;Times New R" w:cs="Times New Roman CYR;Times New R"/>
        </w:rPr>
        <w:t xml:space="preserve">Для достижения цели и решения задач отдельного мероприятия </w:t>
      </w:r>
      <w:r>
        <w:t>«</w:t>
      </w:r>
      <w:r>
        <w:rPr>
          <w:rFonts w:ascii="Times New Roman CYR;Times New R" w:hAnsi="Times New Roman CYR;Times New R" w:cs="Times New Roman CYR;Times New R"/>
        </w:rPr>
        <w:t>Повышение управленческой культуры муниципальных служащих</w:t>
      </w:r>
      <w:r>
        <w:t xml:space="preserve">» </w:t>
      </w:r>
      <w:r>
        <w:rPr>
          <w:rFonts w:ascii="Times New Roman CYR;Times New R" w:hAnsi="Times New Roman CYR;Times New R" w:cs="Times New Roman CYR;Times New R"/>
        </w:rPr>
        <w:t>предусмотрена реализация мероприятий, направленных на: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проведение с муниципальными служащими занятий по основам социальной психологии и конфликтологии, служебному этикету;</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приобретение и подготовку учебно-методических пособий;</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изготовление информационных стендов;</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приобретение элементов оформления рабочих помещений, создающих эстетичную обстановку, благоприятный организационный климат и формирующих позитивный имидж органа местного самоуправления;</w:t>
      </w:r>
    </w:p>
    <w:p w:rsidR="0069439A" w:rsidRDefault="002501CE">
      <w:pPr>
        <w:ind w:firstLine="540"/>
        <w:jc w:val="both"/>
      </w:pPr>
      <w:r>
        <w:rPr>
          <w:rFonts w:ascii="Times New Roman CYR;Times New R" w:hAnsi="Times New Roman CYR;Times New R" w:cs="Times New Roman CYR;Times New R"/>
        </w:rPr>
        <w:t xml:space="preserve">обеспечение проведения конкурса </w:t>
      </w:r>
      <w:r>
        <w:t>«</w:t>
      </w:r>
      <w:r>
        <w:rPr>
          <w:rFonts w:ascii="Times New Roman CYR;Times New R" w:hAnsi="Times New Roman CYR;Times New R" w:cs="Times New Roman CYR;Times New R"/>
        </w:rPr>
        <w:t>Лучший муниципальный служащий</w:t>
      </w:r>
      <w:r>
        <w:t>».</w:t>
      </w:r>
    </w:p>
    <w:p w:rsidR="0069439A" w:rsidRDefault="0069439A">
      <w:pPr>
        <w:ind w:firstLine="540"/>
        <w:jc w:val="both"/>
      </w:pPr>
    </w:p>
    <w:p w:rsidR="0069439A" w:rsidRDefault="002501CE">
      <w:pPr>
        <w:jc w:val="center"/>
      </w:pPr>
      <w:r>
        <w:rPr>
          <w:b/>
        </w:rPr>
        <w:t xml:space="preserve">4. </w:t>
      </w:r>
      <w:r>
        <w:rPr>
          <w:rFonts w:ascii="Times New Roman CYR;Times New R" w:hAnsi="Times New Roman CYR;Times New R" w:cs="Times New Roman CYR;Times New R"/>
          <w:b/>
        </w:rPr>
        <w:t>Основные меры правового регулирования</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lastRenderedPageBreak/>
        <w:t>в сфере реализации муниципальной  программы</w:t>
      </w:r>
    </w:p>
    <w:p w:rsidR="0069439A" w:rsidRDefault="0069439A">
      <w:pPr>
        <w:ind w:firstLine="540"/>
        <w:jc w:val="both"/>
        <w:rPr>
          <w:rFonts w:ascii="Times New Roman CYR;Times New R" w:hAnsi="Times New Roman CYR;Times New R" w:cs="Times New Roman CYR;Times New R"/>
          <w:b/>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Реализация муниципальной  программы не предполагает разработки и утверждения дополнительных муниципальных нормативных правовых актов.</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Разработка и утверждение дополнительных муниципальных нормативных правовых актов будут осуществлены в случае принятия на федеральном и региональном уровнях нормативных правовых актов, затрагивающих сферу реализации муниципальной  программы, и (или) внесения в них изменений, а также в случае принятия соответствующих управленческих решений.</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pPr>
      <w:r>
        <w:rPr>
          <w:b/>
        </w:rPr>
        <w:t xml:space="preserve">5. </w:t>
      </w:r>
      <w:r>
        <w:rPr>
          <w:rFonts w:ascii="Times New Roman CYR;Times New R" w:hAnsi="Times New Roman CYR;Times New R" w:cs="Times New Roman CYR;Times New R"/>
          <w:b/>
        </w:rPr>
        <w:t>Ресурсное обеспечение муниципальной  программы</w:t>
      </w:r>
    </w:p>
    <w:p w:rsidR="0069439A" w:rsidRDefault="0069439A">
      <w:pPr>
        <w:ind w:firstLine="540"/>
        <w:jc w:val="both"/>
        <w:rPr>
          <w:rFonts w:ascii="Times New Roman CYR;Times New R" w:hAnsi="Times New Roman CYR;Times New R" w:cs="Times New Roman CYR;Times New R"/>
          <w:b/>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Для реализации муниципальной  программы необходимы средства, представленые в приложении № 1.</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Информация о расходах на реализацию муниципальной  программы за счет средств районного бюджета с расшифровкой по ведомственной целевой программе и отдельным мероприятиям представлена в приложении № 1.</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Прогнозная (справочная) оценка ресурсного обеспечения реализации муниципальной программы за счет всех источников финансирования представлена в приложении № 2.</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Прогнозная (справочная) оценка ресурсного обеспечения реализации муниципальной  программы за счет всех источников финансирования не осуществляется в связи с:</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неопределённостью объёмов финансирования за счёт средств областного бюджета;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отсутствием иных источников финансирования.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Направление финансирования мероприятий муниципальной программы – прочие расходы.</w:t>
      </w:r>
    </w:p>
    <w:p w:rsidR="0069439A" w:rsidRDefault="0069439A">
      <w:pPr>
        <w:jc w:val="center"/>
        <w:rPr>
          <w:rFonts w:ascii="Times New Roman CYR;Times New R" w:hAnsi="Times New Roman CYR;Times New R" w:cs="Times New Roman CYR;Times New R"/>
        </w:rPr>
      </w:pPr>
    </w:p>
    <w:p w:rsidR="0069439A" w:rsidRDefault="002501CE">
      <w:pPr>
        <w:jc w:val="center"/>
      </w:pPr>
      <w:r>
        <w:rPr>
          <w:b/>
        </w:rPr>
        <w:t xml:space="preserve">6. </w:t>
      </w:r>
      <w:r>
        <w:rPr>
          <w:rFonts w:ascii="Times New Roman CYR;Times New R" w:hAnsi="Times New Roman CYR;Times New R" w:cs="Times New Roman CYR;Times New R"/>
          <w:b/>
        </w:rPr>
        <w:t>Анализ рисков реализации муниципальной  программы</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и описание мер управления рисками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На эффективность реализации муниципальной  программы могут оказать влияние риски, связанные с ухудшением макроэкономических условий в России и в мире, с возможным наступлением мирового экономического кризиса, с природными и техногенными катастрофами. Данные риски являются неуправляемыми.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 ходе реализации муниципальной  программы возможны стандартные риски:</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недофинансирование мероприятий муниципальной  программы;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изменение законодательства.</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 ходе реализации муниципальной  программы возможно внесение корректировок в разделы муниципальной  программы.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Управление рисками реализации муниципальной  программы осуществляется на основе:</w:t>
      </w:r>
    </w:p>
    <w:p w:rsidR="0069439A" w:rsidRDefault="002501CE">
      <w:pPr>
        <w:ind w:firstLine="540"/>
        <w:jc w:val="both"/>
      </w:pPr>
      <w:r>
        <w:t xml:space="preserve"> </w:t>
      </w:r>
      <w:r>
        <w:rPr>
          <w:rFonts w:ascii="Times New Roman CYR;Times New R" w:hAnsi="Times New Roman CYR;Times New R" w:cs="Times New Roman CYR;Times New R"/>
        </w:rPr>
        <w:t>подготовки и представления в установленном порядке отчета о ходе и результатах реализации муниципальной  программы, в котором при необходимости могут отражаться предложения о корректировке муниципальной  программы;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внесения изменений в решение о бюджете Зашижемского сельского поселения на очередной финансовый год и плановый период.</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pPr>
      <w:r>
        <w:rPr>
          <w:b/>
        </w:rPr>
        <w:lastRenderedPageBreak/>
        <w:t xml:space="preserve">7. </w:t>
      </w:r>
      <w:r>
        <w:rPr>
          <w:rFonts w:ascii="Times New Roman CYR;Times New R" w:hAnsi="Times New Roman CYR;Times New R" w:cs="Times New Roman CYR;Times New R"/>
          <w:b/>
        </w:rPr>
        <w:t>Методика оценки эффективности реализации</w:t>
      </w:r>
    </w:p>
    <w:p w:rsidR="0069439A" w:rsidRDefault="002501CE">
      <w:pPr>
        <w:jc w:val="center"/>
        <w:rPr>
          <w:rFonts w:ascii="Times New Roman CYR;Times New R" w:hAnsi="Times New Roman CYR;Times New R" w:cs="Times New Roman CYR;Times New R"/>
          <w:b/>
        </w:rPr>
      </w:pPr>
      <w:r>
        <w:rPr>
          <w:rFonts w:ascii="Times New Roman CYR;Times New R" w:hAnsi="Times New Roman CYR;Times New R" w:cs="Times New Roman CYR;Times New R"/>
          <w:b/>
        </w:rPr>
        <w:t>муниципальной  программы</w:t>
      </w:r>
    </w:p>
    <w:p w:rsidR="0069439A" w:rsidRDefault="0069439A">
      <w:pPr>
        <w:ind w:firstLine="540"/>
        <w:jc w:val="both"/>
        <w:rPr>
          <w:rFonts w:ascii="Times New Roman CYR;Times New R" w:hAnsi="Times New Roman CYR;Times New R" w:cs="Times New Roman CYR;Times New R"/>
          <w:b/>
        </w:rPr>
      </w:pP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Оценка эффективности реализации муниципальной  программы проводится ежегодно на основе оценки достижения показателей эффективности реализации муниципальной  программы, сравнения фактических сроков реализации мероприятий муниципальной  программы с запланированными, с учетом объема ресурсов, направленных на реализацию муниципальной  программы.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Оценка эффективности реализации муниципальной  программы производится по формуле:</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rPr>
          <w:lang w:val="en-US"/>
        </w:rPr>
      </w:pPr>
      <w:r>
        <w:rPr>
          <w:rFonts w:ascii="Calibri" w:hAnsi="Calibri" w:cs="Calibri"/>
          <w:noProof/>
          <w:sz w:val="22"/>
          <w:szCs w:val="22"/>
          <w:lang w:eastAsia="ru-RU"/>
        </w:rPr>
        <w:drawing>
          <wp:inline distT="0" distB="0" distL="0" distR="0">
            <wp:extent cx="1581785" cy="38354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7"/>
                    <a:srcRect l="-1" t="-4" r="-1" b="-4"/>
                    <a:stretch/>
                  </pic:blipFill>
                  <pic:spPr bwMode="auto">
                    <a:xfrm>
                      <a:off x="0" y="0"/>
                      <a:ext cx="1581785" cy="383539"/>
                    </a:xfrm>
                    <a:prstGeom prst="rect">
                      <a:avLst/>
                    </a:prstGeom>
                  </pic:spPr>
                </pic:pic>
              </a:graphicData>
            </a:graphic>
          </wp:inline>
        </w:drawing>
      </w:r>
    </w:p>
    <w:p w:rsidR="0069439A" w:rsidRDefault="002501CE">
      <w:pPr>
        <w:ind w:firstLine="540"/>
        <w:jc w:val="both"/>
      </w:pPr>
      <w:r>
        <w:rPr>
          <w:rFonts w:ascii="Calibri" w:hAnsi="Calibri" w:cs="Calibri"/>
          <w:noProof/>
          <w:sz w:val="22"/>
          <w:szCs w:val="22"/>
          <w:lang w:eastAsia="ru-RU"/>
        </w:rPr>
        <w:drawing>
          <wp:inline distT="0" distB="0" distL="0" distR="0">
            <wp:extent cx="247015" cy="2286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8"/>
                    <a:srcRect l="-6" t="-6" r="-6" b="-6"/>
                    <a:stretch/>
                  </pic:blipFill>
                  <pic:spPr bwMode="auto">
                    <a:xfrm>
                      <a:off x="0" y="0"/>
                      <a:ext cx="247015" cy="228600"/>
                    </a:xfrm>
                    <a:prstGeom prst="rect">
                      <a:avLst/>
                    </a:prstGeom>
                  </pic:spPr>
                </pic:pic>
              </a:graphicData>
            </a:graphic>
          </wp:inline>
        </w:drawing>
      </w:r>
      <w:r>
        <w:t xml:space="preserve"> - </w:t>
      </w:r>
      <w:r>
        <w:rPr>
          <w:rFonts w:ascii="Times New Roman CYR;Times New R" w:hAnsi="Times New Roman CYR;Times New R" w:cs="Times New Roman CYR;Times New R"/>
        </w:rPr>
        <w:t>оценка эффективности реализации муниципальной  программы (%);</w:t>
      </w:r>
    </w:p>
    <w:p w:rsidR="0069439A" w:rsidRDefault="002501CE">
      <w:pPr>
        <w:ind w:firstLine="540"/>
        <w:jc w:val="both"/>
      </w:pPr>
      <w:r>
        <w:rPr>
          <w:rFonts w:ascii="Calibri" w:hAnsi="Calibri" w:cs="Calibri"/>
          <w:noProof/>
          <w:sz w:val="22"/>
          <w:szCs w:val="22"/>
          <w:lang w:eastAsia="ru-RU"/>
        </w:rPr>
        <w:drawing>
          <wp:inline distT="0" distB="0" distL="0" distR="0">
            <wp:extent cx="255905" cy="22860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9"/>
                    <a:srcRect l="-6" t="-6" r="-6" b="-6"/>
                    <a:stretch/>
                  </pic:blipFill>
                  <pic:spPr bwMode="auto">
                    <a:xfrm>
                      <a:off x="0" y="0"/>
                      <a:ext cx="255905" cy="228600"/>
                    </a:xfrm>
                    <a:prstGeom prst="rect">
                      <a:avLst/>
                    </a:prstGeom>
                  </pic:spPr>
                </pic:pic>
              </a:graphicData>
            </a:graphic>
          </wp:inline>
        </w:drawing>
      </w:r>
      <w:r>
        <w:t xml:space="preserve"> - </w:t>
      </w:r>
      <w:r>
        <w:rPr>
          <w:rFonts w:ascii="Times New Roman CYR;Times New R" w:hAnsi="Times New Roman CYR;Times New R" w:cs="Times New Roman CYR;Times New R"/>
        </w:rPr>
        <w:t>степень достижения показателей эффективности реализации муниципальной  программы (%);</w:t>
      </w:r>
    </w:p>
    <w:p w:rsidR="0069439A" w:rsidRDefault="002501CE">
      <w:pPr>
        <w:ind w:firstLine="540"/>
        <w:jc w:val="both"/>
      </w:pPr>
      <w:r>
        <w:rPr>
          <w:rFonts w:ascii="Calibri" w:hAnsi="Calibri" w:cs="Calibri"/>
          <w:noProof/>
          <w:sz w:val="22"/>
          <w:szCs w:val="22"/>
          <w:lang w:eastAsia="ru-RU"/>
        </w:rPr>
        <w:drawing>
          <wp:inline distT="0" distB="0" distL="0" distR="0">
            <wp:extent cx="219710" cy="228600"/>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10"/>
                    <a:srcRect l="-7" t="-6" r="-7" b="-6"/>
                    <a:stretch/>
                  </pic:blipFill>
                  <pic:spPr bwMode="auto">
                    <a:xfrm>
                      <a:off x="0" y="0"/>
                      <a:ext cx="219710" cy="228600"/>
                    </a:xfrm>
                    <a:prstGeom prst="rect">
                      <a:avLst/>
                    </a:prstGeom>
                  </pic:spPr>
                </pic:pic>
              </a:graphicData>
            </a:graphic>
          </wp:inline>
        </w:drawing>
      </w:r>
      <w:r>
        <w:t xml:space="preserve"> - </w:t>
      </w:r>
      <w:r>
        <w:rPr>
          <w:rFonts w:ascii="Times New Roman CYR;Times New R" w:hAnsi="Times New Roman CYR;Times New R" w:cs="Times New Roman CYR;Times New R"/>
        </w:rPr>
        <w:t>уровень финансирования муниципальной  программы в целом (%);</w:t>
      </w:r>
    </w:p>
    <w:p w:rsidR="0069439A" w:rsidRDefault="002501CE">
      <w:pPr>
        <w:ind w:firstLine="540"/>
        <w:jc w:val="both"/>
      </w:pPr>
      <w:r>
        <w:rPr>
          <w:rFonts w:ascii="Calibri" w:hAnsi="Calibri" w:cs="Calibri"/>
          <w:noProof/>
          <w:sz w:val="22"/>
          <w:szCs w:val="22"/>
          <w:lang w:eastAsia="ru-RU"/>
        </w:rPr>
        <w:drawing>
          <wp:inline distT="0" distB="0" distL="0" distR="0">
            <wp:extent cx="219710" cy="210185"/>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11"/>
                    <a:srcRect l="-7" t="-7" r="-7" b="-7"/>
                    <a:stretch/>
                  </pic:blipFill>
                  <pic:spPr bwMode="auto">
                    <a:xfrm>
                      <a:off x="0" y="0"/>
                      <a:ext cx="219710" cy="210185"/>
                    </a:xfrm>
                    <a:prstGeom prst="rect">
                      <a:avLst/>
                    </a:prstGeom>
                  </pic:spPr>
                </pic:pic>
              </a:graphicData>
            </a:graphic>
          </wp:inline>
        </w:drawing>
      </w:r>
      <w:r>
        <w:t xml:space="preserve"> - </w:t>
      </w:r>
      <w:r>
        <w:rPr>
          <w:rFonts w:ascii="Times New Roman CYR;Times New R" w:hAnsi="Times New Roman CYR;Times New R" w:cs="Times New Roman CYR;Times New R"/>
        </w:rPr>
        <w:t>уровень выполнения мероприятий муниципальной  программы (%).</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В целях оценки эффективности реализации муниципальной  программы устанавливаются следующие критерии:</w:t>
      </w:r>
    </w:p>
    <w:p w:rsidR="0069439A" w:rsidRDefault="002501CE">
      <w:pPr>
        <w:ind w:firstLine="540"/>
        <w:jc w:val="both"/>
      </w:pPr>
      <w:r>
        <w:rPr>
          <w:rFonts w:ascii="Times New Roman CYR;Times New R" w:hAnsi="Times New Roman CYR;Times New R" w:cs="Times New Roman CYR;Times New R"/>
        </w:rPr>
        <w:t xml:space="preserve">если значение показателя </w:t>
      </w:r>
      <w:r>
        <w:rPr>
          <w:rFonts w:ascii="Times New Roman CYR;Times New R" w:hAnsi="Times New Roman CYR;Times New R" w:cs="Times New Roman CYR;Times New R"/>
          <w:noProof/>
          <w:lang w:eastAsia="ru-RU"/>
        </w:rPr>
        <w:drawing>
          <wp:inline distT="0" distB="0" distL="0" distR="0">
            <wp:extent cx="247015" cy="228600"/>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8"/>
                    <a:srcRect l="-6" t="-6" r="-6" b="-6"/>
                    <a:stretch/>
                  </pic:blipFill>
                  <pic:spPr bwMode="auto">
                    <a:xfrm>
                      <a:off x="0" y="0"/>
                      <a:ext cx="247015" cy="228600"/>
                    </a:xfrm>
                    <a:prstGeom prst="rect">
                      <a:avLst/>
                    </a:prstGeom>
                  </pic:spPr>
                </pic:pic>
              </a:graphicData>
            </a:graphic>
          </wp:inline>
        </w:drawing>
      </w:r>
      <w:r>
        <w:rPr>
          <w:rFonts w:ascii="Times New Roman CYR;Times New R" w:hAnsi="Times New Roman CYR;Times New R" w:cs="Times New Roman CYR;Times New R"/>
        </w:rPr>
        <w:t xml:space="preserve"> от 80% до 100% и выше, то эффективность реализации муниципальной  программы оценивается как высокая;</w:t>
      </w:r>
    </w:p>
    <w:p w:rsidR="0069439A" w:rsidRDefault="002501CE">
      <w:pPr>
        <w:ind w:firstLine="540"/>
        <w:jc w:val="both"/>
      </w:pPr>
      <w:r>
        <w:rPr>
          <w:rFonts w:ascii="Times New Roman CYR;Times New R" w:hAnsi="Times New Roman CYR;Times New R" w:cs="Times New Roman CYR;Times New R"/>
        </w:rPr>
        <w:t xml:space="preserve">если значение показателя </w:t>
      </w:r>
      <w:r>
        <w:rPr>
          <w:rFonts w:ascii="Times New Roman CYR;Times New R" w:hAnsi="Times New Roman CYR;Times New R" w:cs="Times New Roman CYR;Times New R"/>
          <w:noProof/>
          <w:lang w:eastAsia="ru-RU"/>
        </w:rPr>
        <w:drawing>
          <wp:inline distT="0" distB="0" distL="0" distR="0">
            <wp:extent cx="247015" cy="2286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8"/>
                    <a:srcRect l="-6" t="-6" r="-6" b="-6"/>
                    <a:stretch/>
                  </pic:blipFill>
                  <pic:spPr bwMode="auto">
                    <a:xfrm>
                      <a:off x="0" y="0"/>
                      <a:ext cx="247015" cy="228600"/>
                    </a:xfrm>
                    <a:prstGeom prst="rect">
                      <a:avLst/>
                    </a:prstGeom>
                  </pic:spPr>
                </pic:pic>
              </a:graphicData>
            </a:graphic>
          </wp:inline>
        </w:drawing>
      </w:r>
      <w:r>
        <w:rPr>
          <w:rFonts w:ascii="Times New Roman CYR;Times New R" w:hAnsi="Times New Roman CYR;Times New R" w:cs="Times New Roman CYR;Times New R"/>
        </w:rPr>
        <w:t xml:space="preserve"> от 70% до 80%, то эффективность реализации муниципальной  программы оценивается как средняя;</w:t>
      </w:r>
    </w:p>
    <w:p w:rsidR="0069439A" w:rsidRDefault="002501CE">
      <w:pPr>
        <w:ind w:firstLine="540"/>
        <w:jc w:val="both"/>
      </w:pPr>
      <w:r>
        <w:rPr>
          <w:rFonts w:ascii="Times New Roman CYR;Times New R" w:hAnsi="Times New Roman CYR;Times New R" w:cs="Times New Roman CYR;Times New R"/>
        </w:rPr>
        <w:t xml:space="preserve">если значение показателя </w:t>
      </w:r>
      <w:r>
        <w:rPr>
          <w:rFonts w:ascii="Times New Roman CYR;Times New R" w:hAnsi="Times New Roman CYR;Times New R" w:cs="Times New Roman CYR;Times New R"/>
          <w:noProof/>
          <w:lang w:eastAsia="ru-RU"/>
        </w:rPr>
        <w:drawing>
          <wp:inline distT="0" distB="0" distL="0" distR="0">
            <wp:extent cx="247015" cy="22860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8"/>
                    <a:srcRect l="-6" t="-6" r="-6" b="-6"/>
                    <a:stretch/>
                  </pic:blipFill>
                  <pic:spPr bwMode="auto">
                    <a:xfrm>
                      <a:off x="0" y="0"/>
                      <a:ext cx="247015" cy="228600"/>
                    </a:xfrm>
                    <a:prstGeom prst="rect">
                      <a:avLst/>
                    </a:prstGeom>
                  </pic:spPr>
                </pic:pic>
              </a:graphicData>
            </a:graphic>
          </wp:inline>
        </w:drawing>
      </w:r>
      <w:r>
        <w:rPr>
          <w:rFonts w:ascii="Times New Roman CYR;Times New R" w:hAnsi="Times New Roman CYR;Times New R" w:cs="Times New Roman CYR;Times New R"/>
        </w:rPr>
        <w:t xml:space="preserve"> ниже 70%, то эффективность реализации муниципальной  программы оценивается как низкая.</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Достижение показателей эффективности реализации муниципальной  программы в полном объеме (100% и выше) по итогам ее реализации свидетельствует, что качественные показатели эффективности реализации муниципальной  программы достигнуты.</w:t>
      </w:r>
    </w:p>
    <w:p w:rsidR="0069439A" w:rsidRDefault="002501CE">
      <w:pPr>
        <w:ind w:firstLine="540"/>
        <w:jc w:val="both"/>
        <w:rPr>
          <w:rFonts w:ascii="Times New Roman CYR;Times New R" w:hAnsi="Times New Roman CYR;Times New R" w:cs="Times New Roman CYR;Times New R"/>
        </w:rPr>
      </w:pPr>
      <w:r>
        <w:rPr>
          <w:rFonts w:ascii="Times New Roman CYR;Times New R" w:hAnsi="Times New Roman CYR;Times New R" w:cs="Times New Roman CYR;Times New R"/>
        </w:rPr>
        <w:t>Ежегодно, в срок до  1 марта года, следующего за отчетным, ответственным исполнителем программы в отдел экономического развития и торговли администрации Советского района представляется годовой отчет о ходе реализации и оценке эффективности реализации муниципальной  программы.</w:t>
      </w:r>
    </w:p>
    <w:p w:rsidR="0069439A" w:rsidRDefault="002501CE">
      <w:pPr>
        <w:ind w:firstLine="540"/>
        <w:jc w:val="center"/>
      </w:pPr>
      <w:r>
        <w:t>_____________</w:t>
      </w:r>
    </w:p>
    <w:p w:rsidR="0069439A" w:rsidRDefault="002501CE">
      <w:pPr>
        <w:jc w:val="right"/>
      </w:pPr>
      <w:r>
        <w:tab/>
      </w:r>
      <w:r>
        <w:rPr>
          <w:rFonts w:ascii="Times New Roman CYR;Times New R" w:hAnsi="Times New Roman CYR;Times New R" w:cs="Times New Roman CYR;Times New R"/>
        </w:rPr>
        <w:t>Приложение № 1</w:t>
      </w:r>
    </w:p>
    <w:p w:rsidR="0069439A" w:rsidRDefault="002501CE">
      <w:pPr>
        <w:tabs>
          <w:tab w:val="left" w:pos="5580"/>
        </w:tabs>
        <w:jc w:val="right"/>
      </w:pPr>
      <w:r>
        <w:tab/>
        <w:t xml:space="preserve"> </w:t>
      </w:r>
      <w:r>
        <w:rPr>
          <w:rFonts w:ascii="Times New Roman CYR;Times New R" w:hAnsi="Times New Roman CYR;Times New R" w:cs="Times New Roman CYR;Times New R"/>
        </w:rPr>
        <w:t>к муниципальной  программе</w:t>
      </w:r>
    </w:p>
    <w:p w:rsidR="0069439A" w:rsidRDefault="0069439A">
      <w:pPr>
        <w:ind w:firstLine="540"/>
        <w:jc w:val="both"/>
        <w:rPr>
          <w:rFonts w:ascii="Times New Roman CYR;Times New R" w:hAnsi="Times New Roman CYR;Times New R" w:cs="Times New Roman CYR;Times New R"/>
        </w:rPr>
      </w:pPr>
    </w:p>
    <w:p w:rsidR="0069439A" w:rsidRDefault="0069439A">
      <w:pPr>
        <w:ind w:firstLine="540"/>
        <w:jc w:val="both"/>
      </w:pPr>
    </w:p>
    <w:p w:rsidR="0069439A" w:rsidRDefault="002501CE">
      <w:pPr>
        <w:jc w:val="center"/>
        <w:rPr>
          <w:rFonts w:ascii="Times New Roman CYR;Times New R" w:hAnsi="Times New Roman CYR;Times New R" w:cs="Times New Roman CYR;Times New R"/>
          <w:b/>
          <w:bCs/>
        </w:rPr>
      </w:pPr>
      <w:r>
        <w:rPr>
          <w:rFonts w:ascii="Times New Roman CYR;Times New R" w:hAnsi="Times New Roman CYR;Times New R" w:cs="Times New Roman CYR;Times New R"/>
          <w:b/>
          <w:bCs/>
        </w:rPr>
        <w:t>РАСХОДЫ</w:t>
      </w:r>
    </w:p>
    <w:p w:rsidR="0069439A" w:rsidRDefault="002501CE">
      <w:pPr>
        <w:jc w:val="center"/>
      </w:pPr>
      <w:r>
        <w:rPr>
          <w:rFonts w:ascii="Times New Roman CYR;Times New R" w:hAnsi="Times New Roman CYR;Times New R" w:cs="Times New Roman CYR;Times New R"/>
          <w:b/>
          <w:bCs/>
        </w:rPr>
        <w:t>на реализацию муниципальной программы за счёт бюджета Зашижемского сельского поселения</w:t>
      </w:r>
      <w:r>
        <w:rPr>
          <w:rFonts w:ascii="Times New Roman CYR;Times New R" w:hAnsi="Times New Roman CYR;Times New R" w:cs="Times New Roman CYR;Times New R"/>
        </w:rPr>
        <w:t xml:space="preserve"> </w:t>
      </w:r>
      <w:r>
        <w:rPr>
          <w:rFonts w:ascii="Times New Roman CYR;Times New R" w:hAnsi="Times New Roman CYR;Times New R" w:cs="Times New Roman CYR;Times New R"/>
          <w:b/>
          <w:bCs/>
        </w:rPr>
        <w:t>Советского   района Кировской области</w:t>
      </w:r>
    </w:p>
    <w:p w:rsidR="0069439A" w:rsidRDefault="0069439A">
      <w:pPr>
        <w:ind w:firstLine="540"/>
        <w:jc w:val="both"/>
        <w:rPr>
          <w:rFonts w:ascii="Times New Roman CYR;Times New R" w:hAnsi="Times New Roman CYR;Times New R" w:cs="Times New Roman CYR;Times New R"/>
          <w:b/>
          <w:bCs/>
        </w:rPr>
      </w:pPr>
    </w:p>
    <w:tbl>
      <w:tblPr>
        <w:tblW w:w="15316" w:type="dxa"/>
        <w:tblInd w:w="-720" w:type="dxa"/>
        <w:tblLayout w:type="fixed"/>
        <w:tblCellMar>
          <w:left w:w="74" w:type="dxa"/>
          <w:right w:w="74" w:type="dxa"/>
        </w:tblCellMar>
        <w:tblLook w:val="04A0" w:firstRow="1" w:lastRow="0" w:firstColumn="1" w:lastColumn="0" w:noHBand="0" w:noVBand="1"/>
      </w:tblPr>
      <w:tblGrid>
        <w:gridCol w:w="1980"/>
        <w:gridCol w:w="4214"/>
        <w:gridCol w:w="3969"/>
        <w:gridCol w:w="1564"/>
        <w:gridCol w:w="1733"/>
        <w:gridCol w:w="1616"/>
        <w:gridCol w:w="240"/>
      </w:tblGrid>
      <w:tr w:rsidR="0069439A">
        <w:trPr>
          <w:trHeight w:val="360"/>
        </w:trPr>
        <w:tc>
          <w:tcPr>
            <w:tcW w:w="198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t xml:space="preserve">    </w:t>
            </w:r>
            <w:r>
              <w:rPr>
                <w:rFonts w:ascii="Times New Roman CYR;Times New R" w:hAnsi="Times New Roman CYR;Times New R" w:cs="Times New Roman CYR;Times New R"/>
              </w:rPr>
              <w:t xml:space="preserve">Статус     </w:t>
            </w:r>
          </w:p>
        </w:tc>
        <w:tc>
          <w:tcPr>
            <w:tcW w:w="4214"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rPr>
            </w:pPr>
            <w:r>
              <w:rPr>
                <w:rFonts w:ascii="Times New Roman CYR;Times New R" w:hAnsi="Times New Roman CYR;Times New R" w:cs="Times New Roman CYR;Times New R"/>
              </w:rPr>
              <w:t xml:space="preserve">Наименование    </w:t>
            </w:r>
            <w:r>
              <w:rPr>
                <w:rFonts w:ascii="Times New Roman CYR;Times New R" w:hAnsi="Times New Roman CYR;Times New R" w:cs="Times New Roman CYR;Times New R"/>
              </w:rPr>
              <w:br/>
            </w:r>
            <w:r>
              <w:t xml:space="preserve">  </w:t>
            </w:r>
            <w:r>
              <w:rPr>
                <w:rFonts w:ascii="Times New Roman CYR;Times New R" w:hAnsi="Times New Roman CYR;Times New R" w:cs="Times New Roman CYR;Times New R"/>
              </w:rPr>
              <w:t xml:space="preserve">муниципальной программы, </w:t>
            </w:r>
            <w:r>
              <w:rPr>
                <w:rFonts w:ascii="Times New Roman CYR;Times New R" w:hAnsi="Times New Roman CYR;Times New R" w:cs="Times New Roman CYR;Times New R"/>
              </w:rPr>
              <w:br/>
            </w:r>
            <w:r>
              <w:t xml:space="preserve">   </w:t>
            </w:r>
            <w:r>
              <w:rPr>
                <w:rFonts w:ascii="Times New Roman CYR;Times New R" w:hAnsi="Times New Roman CYR;Times New R" w:cs="Times New Roman CYR;Times New R"/>
              </w:rPr>
              <w:t>ведомственной  целевой программы,  отдельного  мероприятия</w:t>
            </w:r>
          </w:p>
        </w:tc>
        <w:tc>
          <w:tcPr>
            <w:tcW w:w="3969"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rPr>
            </w:pPr>
            <w:r>
              <w:rPr>
                <w:rFonts w:ascii="Times New Roman CYR;Times New R" w:hAnsi="Times New Roman CYR;Times New R" w:cs="Times New Roman CYR;Times New R"/>
              </w:rPr>
              <w:t xml:space="preserve">Ответственный    </w:t>
            </w:r>
            <w:r>
              <w:rPr>
                <w:rFonts w:ascii="Times New Roman CYR;Times New R" w:hAnsi="Times New Roman CYR;Times New R" w:cs="Times New Roman CYR;Times New R"/>
              </w:rPr>
              <w:br/>
              <w:t xml:space="preserve">исполнитель,     </w:t>
            </w:r>
            <w:r>
              <w:rPr>
                <w:rFonts w:ascii="Times New Roman CYR;Times New R" w:hAnsi="Times New Roman CYR;Times New R" w:cs="Times New Roman CYR;Times New R"/>
              </w:rPr>
              <w:br/>
              <w:t xml:space="preserve">соисполнители,   </w:t>
            </w:r>
            <w:r>
              <w:rPr>
                <w:rFonts w:ascii="Times New Roman CYR;Times New R" w:hAnsi="Times New Roman CYR;Times New R" w:cs="Times New Roman CYR;Times New R"/>
              </w:rPr>
              <w:br/>
              <w:t xml:space="preserve">муниципальный  заказчик       </w:t>
            </w:r>
          </w:p>
        </w:tc>
        <w:tc>
          <w:tcPr>
            <w:tcW w:w="4913" w:type="dxa"/>
            <w:gridSpan w:val="3"/>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lang w:val="en-US"/>
              </w:rPr>
            </w:pPr>
            <w:r>
              <w:rPr>
                <w:rFonts w:ascii="Times New Roman CYR;Times New R" w:hAnsi="Times New Roman CYR;Times New R" w:cs="Times New Roman CYR;Times New R"/>
              </w:rPr>
              <w:t>Расходы (тыс.рублей)</w:t>
            </w:r>
          </w:p>
        </w:tc>
        <w:tc>
          <w:tcPr>
            <w:tcW w:w="240" w:type="dxa"/>
            <w:tcMar>
              <w:left w:w="0" w:type="dxa"/>
              <w:right w:w="0" w:type="dxa"/>
            </w:tcMar>
          </w:tcPr>
          <w:p w:rsidR="0069439A" w:rsidRDefault="0069439A">
            <w:pPr>
              <w:rPr>
                <w:rFonts w:ascii="Calibri" w:hAnsi="Calibri" w:cs="Calibri"/>
                <w:sz w:val="22"/>
                <w:szCs w:val="22"/>
                <w:lang w:val="en-US"/>
              </w:rPr>
            </w:pPr>
          </w:p>
        </w:tc>
      </w:tr>
      <w:tr w:rsidR="0069439A">
        <w:trPr>
          <w:trHeight w:val="968"/>
        </w:trPr>
        <w:tc>
          <w:tcPr>
            <w:tcW w:w="1980"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214"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396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rPr>
                <w:lang w:val="en-US"/>
              </w:rPr>
              <w:t>20</w:t>
            </w:r>
            <w:r>
              <w:t>25 год</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rPr>
                <w:lang w:val="en-US"/>
              </w:rPr>
              <w:t>20</w:t>
            </w:r>
            <w:r>
              <w:t>26 год</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rPr>
                <w:lang w:val="en-US"/>
              </w:rPr>
              <w:t>20</w:t>
            </w:r>
            <w:r>
              <w:t>27 год</w:t>
            </w:r>
          </w:p>
        </w:tc>
        <w:tc>
          <w:tcPr>
            <w:tcW w:w="240" w:type="dxa"/>
            <w:tcMar>
              <w:left w:w="0" w:type="dxa"/>
              <w:right w:w="0" w:type="dxa"/>
            </w:tcMar>
          </w:tcPr>
          <w:p w:rsidR="0069439A" w:rsidRDefault="0069439A"/>
        </w:tc>
      </w:tr>
      <w:tr w:rsidR="0069439A">
        <w:trPr>
          <w:trHeight w:val="374"/>
        </w:trPr>
        <w:tc>
          <w:tcPr>
            <w:tcW w:w="1980" w:type="dxa"/>
            <w:vMerge w:val="restart"/>
            <w:tcBorders>
              <w:left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Муниципальная программа      </w:t>
            </w:r>
          </w:p>
        </w:tc>
        <w:tc>
          <w:tcPr>
            <w:tcW w:w="4214" w:type="dxa"/>
            <w:vMerge w:val="restart"/>
            <w:tcBorders>
              <w:left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lang w:val="en-US"/>
              </w:rPr>
              <w:t>«</w:t>
            </w:r>
            <w:r>
              <w:rPr>
                <w:rFonts w:ascii="Times New Roman CYR;Times New R" w:hAnsi="Times New Roman CYR;Times New R" w:cs="Times New Roman CYR;Times New R"/>
              </w:rPr>
              <w:t xml:space="preserve">Развитие           </w:t>
            </w:r>
            <w:r>
              <w:rPr>
                <w:rFonts w:ascii="Times New Roman CYR;Times New R" w:hAnsi="Times New Roman CYR;Times New R" w:cs="Times New Roman CYR;Times New R"/>
              </w:rPr>
              <w:br/>
              <w:t xml:space="preserve">муниципального    </w:t>
            </w:r>
            <w:r>
              <w:rPr>
                <w:rFonts w:ascii="Times New Roman CYR;Times New R" w:hAnsi="Times New Roman CYR;Times New R" w:cs="Times New Roman CYR;Times New R"/>
              </w:rPr>
              <w:br/>
              <w:t>управления</w:t>
            </w:r>
            <w:r>
              <w:rPr>
                <w:lang w:val="en-US"/>
              </w:rPr>
              <w:t xml:space="preserve">»      </w:t>
            </w: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всего            </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5628,94</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5517,7</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5538,1</w:t>
            </w:r>
          </w:p>
        </w:tc>
        <w:tc>
          <w:tcPr>
            <w:tcW w:w="240" w:type="dxa"/>
            <w:shd w:val="clear" w:color="auto" w:fill="FFFFFF"/>
          </w:tcPr>
          <w:p w:rsidR="0069439A" w:rsidRDefault="0069439A">
            <w:pPr>
              <w:rPr>
                <w:rFonts w:ascii="Calibri" w:hAnsi="Calibri" w:cs="Calibri"/>
                <w:sz w:val="22"/>
                <w:szCs w:val="22"/>
                <w:lang w:val="en-US"/>
              </w:rPr>
            </w:pPr>
          </w:p>
        </w:tc>
      </w:tr>
      <w:tr w:rsidR="0069439A">
        <w:trPr>
          <w:trHeight w:val="614"/>
        </w:trPr>
        <w:tc>
          <w:tcPr>
            <w:tcW w:w="1980" w:type="dxa"/>
            <w:vMerge/>
            <w:tcBorders>
              <w:left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214" w:type="dxa"/>
            <w:vMerge/>
            <w:tcBorders>
              <w:left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5628,94</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5517,7</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5538,1</w:t>
            </w:r>
          </w:p>
        </w:tc>
        <w:tc>
          <w:tcPr>
            <w:tcW w:w="240" w:type="dxa"/>
            <w:tcMar>
              <w:left w:w="0" w:type="dxa"/>
              <w:right w:w="0" w:type="dxa"/>
            </w:tcMar>
          </w:tcPr>
          <w:p w:rsidR="0069439A" w:rsidRDefault="0069439A"/>
        </w:tc>
      </w:tr>
      <w:tr w:rsidR="0069439A">
        <w:trPr>
          <w:trHeight w:val="614"/>
        </w:trPr>
        <w:tc>
          <w:tcPr>
            <w:tcW w:w="1980" w:type="dxa"/>
            <w:vMerge/>
            <w:tcBorders>
              <w:left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214" w:type="dxa"/>
            <w:vMerge/>
            <w:tcBorders>
              <w:left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Times New Roman CYR;Times New R" w:hAnsi="Times New Roman CYR;Times New R" w:cs="Times New Roman CYR;Times New R"/>
              </w:rPr>
            </w:pPr>
            <w:r>
              <w:rPr>
                <w:rFonts w:ascii="Times New Roman CYR;Times New R" w:hAnsi="Times New Roman CYR;Times New R" w:cs="Times New Roman CYR;Times New R"/>
              </w:rPr>
              <w:t>в том числе: Муниципальная пожарная охрана (МПО)</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240" w:type="dxa"/>
            <w:tcMar>
              <w:left w:w="0" w:type="dxa"/>
              <w:right w:w="0" w:type="dxa"/>
            </w:tcMar>
          </w:tcPr>
          <w:p w:rsidR="0069439A" w:rsidRDefault="0069439A"/>
        </w:tc>
      </w:tr>
      <w:tr w:rsidR="0069439A">
        <w:trPr>
          <w:trHeight w:val="822"/>
        </w:trPr>
        <w:tc>
          <w:tcPr>
            <w:tcW w:w="1980"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Ведомственная  </w:t>
            </w:r>
            <w:r>
              <w:rPr>
                <w:rFonts w:ascii="Times New Roman CYR;Times New R" w:hAnsi="Times New Roman CYR;Times New R" w:cs="Times New Roman CYR;Times New R"/>
              </w:rPr>
              <w:br/>
              <w:t xml:space="preserve">целевая        </w:t>
            </w:r>
            <w:r>
              <w:rPr>
                <w:rFonts w:ascii="Times New Roman CYR;Times New R" w:hAnsi="Times New Roman CYR;Times New R" w:cs="Times New Roman CYR;Times New R"/>
              </w:rPr>
              <w:br/>
              <w:t xml:space="preserve">программа      </w:t>
            </w:r>
          </w:p>
        </w:tc>
        <w:tc>
          <w:tcPr>
            <w:tcW w:w="421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t>«</w:t>
            </w:r>
            <w:r>
              <w:rPr>
                <w:rFonts w:ascii="Times New Roman CYR;Times New R" w:hAnsi="Times New Roman CYR;Times New R" w:cs="Times New Roman CYR;Times New R"/>
              </w:rPr>
              <w:t xml:space="preserve">Функционирование администрации     </w:t>
            </w:r>
            <w:r>
              <w:rPr>
                <w:rFonts w:ascii="Times New Roman CYR;Times New R" w:hAnsi="Times New Roman CYR;Times New R" w:cs="Times New Roman CYR;Times New R"/>
              </w:rPr>
              <w:br/>
              <w:t>Зашижемского сельского поселения</w:t>
            </w:r>
            <w:r>
              <w:t xml:space="preserve">» </w:t>
            </w: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5628,94</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5517,7</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5538,1</w:t>
            </w:r>
          </w:p>
        </w:tc>
        <w:tc>
          <w:tcPr>
            <w:tcW w:w="240" w:type="dxa"/>
            <w:tcMar>
              <w:left w:w="0" w:type="dxa"/>
              <w:right w:w="0" w:type="dxa"/>
            </w:tcMar>
          </w:tcPr>
          <w:p w:rsidR="0069439A" w:rsidRDefault="0069439A"/>
        </w:tc>
      </w:tr>
      <w:tr w:rsidR="0069439A">
        <w:trPr>
          <w:trHeight w:val="865"/>
        </w:trPr>
        <w:tc>
          <w:tcPr>
            <w:tcW w:w="1980"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Отдельное      </w:t>
            </w:r>
            <w:r>
              <w:rPr>
                <w:rFonts w:ascii="Times New Roman CYR;Times New R" w:hAnsi="Times New Roman CYR;Times New R" w:cs="Times New Roman CYR;Times New R"/>
              </w:rPr>
              <w:br/>
              <w:t xml:space="preserve">мероприятие    </w:t>
            </w:r>
          </w:p>
        </w:tc>
        <w:tc>
          <w:tcPr>
            <w:tcW w:w="421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t>«</w:t>
            </w:r>
            <w:r>
              <w:rPr>
                <w:rFonts w:ascii="Times New Roman CYR;Times New R" w:hAnsi="Times New Roman CYR;Times New R" w:cs="Times New Roman CYR;Times New R"/>
              </w:rPr>
              <w:t>Внедрение информационных технологий в системе муниципального управления</w:t>
            </w:r>
            <w:r>
              <w:t>»</w:t>
            </w: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w:t>
            </w:r>
          </w:p>
        </w:tc>
        <w:tc>
          <w:tcPr>
            <w:tcW w:w="240" w:type="dxa"/>
            <w:tcMar>
              <w:left w:w="0" w:type="dxa"/>
              <w:right w:w="0" w:type="dxa"/>
            </w:tcMar>
          </w:tcPr>
          <w:p w:rsidR="0069439A" w:rsidRDefault="0069439A"/>
        </w:tc>
      </w:tr>
      <w:tr w:rsidR="0069439A">
        <w:trPr>
          <w:trHeight w:val="900"/>
        </w:trPr>
        <w:tc>
          <w:tcPr>
            <w:tcW w:w="1980"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Отдельное      </w:t>
            </w:r>
            <w:r>
              <w:rPr>
                <w:rFonts w:ascii="Times New Roman CYR;Times New R" w:hAnsi="Times New Roman CYR;Times New R" w:cs="Times New Roman CYR;Times New R"/>
              </w:rPr>
              <w:br/>
              <w:t xml:space="preserve">мероприятие    </w:t>
            </w:r>
          </w:p>
        </w:tc>
        <w:tc>
          <w:tcPr>
            <w:tcW w:w="421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t>«</w:t>
            </w:r>
            <w:r>
              <w:rPr>
                <w:rFonts w:ascii="Times New Roman CYR;Times New R" w:hAnsi="Times New Roman CYR;Times New R" w:cs="Times New Roman CYR;Times New R"/>
              </w:rPr>
              <w:t>Функционирование муниципальной пожарной охраны (МПО) с целью обеспечения пожарной безопасности</w:t>
            </w:r>
            <w:r>
              <w:t>»</w:t>
            </w: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2130,65</w:t>
            </w:r>
          </w:p>
        </w:tc>
        <w:tc>
          <w:tcPr>
            <w:tcW w:w="240" w:type="dxa"/>
            <w:tcMar>
              <w:left w:w="0" w:type="dxa"/>
              <w:right w:w="0" w:type="dxa"/>
            </w:tcMar>
          </w:tcPr>
          <w:p w:rsidR="0069439A" w:rsidRDefault="0069439A"/>
        </w:tc>
      </w:tr>
      <w:tr w:rsidR="0069439A">
        <w:trPr>
          <w:trHeight w:val="338"/>
        </w:trPr>
        <w:tc>
          <w:tcPr>
            <w:tcW w:w="1980" w:type="dxa"/>
            <w:tcBorders>
              <w:left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Отдельное      </w:t>
            </w:r>
            <w:r>
              <w:rPr>
                <w:rFonts w:ascii="Times New Roman CYR;Times New R" w:hAnsi="Times New Roman CYR;Times New R" w:cs="Times New Roman CYR;Times New R"/>
              </w:rPr>
              <w:br/>
              <w:t xml:space="preserve">мероприятие   </w:t>
            </w:r>
          </w:p>
        </w:tc>
        <w:tc>
          <w:tcPr>
            <w:tcW w:w="4214" w:type="dxa"/>
            <w:tcBorders>
              <w:left w:val="single" w:sz="2" w:space="0" w:color="000000"/>
              <w:right w:val="single" w:sz="2" w:space="0" w:color="000000"/>
            </w:tcBorders>
            <w:shd w:val="clear" w:color="auto" w:fill="FFFFFF"/>
          </w:tcPr>
          <w:p w:rsidR="0069439A" w:rsidRDefault="002501CE">
            <w:pPr>
              <w:rPr>
                <w:rFonts w:ascii="Calibri" w:hAnsi="Calibri" w:cs="Calibri"/>
                <w:sz w:val="22"/>
                <w:szCs w:val="22"/>
              </w:rPr>
            </w:pPr>
            <w:r>
              <w:t>«</w:t>
            </w:r>
            <w:r>
              <w:rPr>
                <w:rFonts w:ascii="Times New Roman CYR;Times New R" w:hAnsi="Times New Roman CYR;Times New R" w:cs="Times New Roman CYR;Times New R"/>
              </w:rPr>
              <w:t>Повышение управленческой культуры муниципальных служащих</w:t>
            </w:r>
            <w:r>
              <w:t>»</w:t>
            </w:r>
          </w:p>
        </w:tc>
        <w:tc>
          <w:tcPr>
            <w:tcW w:w="3969" w:type="dxa"/>
            <w:tcBorders>
              <w:left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right w:val="single" w:sz="2" w:space="0" w:color="000000"/>
            </w:tcBorders>
            <w:shd w:val="clear" w:color="auto" w:fill="FFFFFF"/>
          </w:tcPr>
          <w:p w:rsidR="0069439A" w:rsidRDefault="002501CE">
            <w:pPr>
              <w:jc w:val="center"/>
            </w:pPr>
            <w:r>
              <w:t>-</w:t>
            </w:r>
          </w:p>
        </w:tc>
        <w:tc>
          <w:tcPr>
            <w:tcW w:w="1733" w:type="dxa"/>
            <w:tcBorders>
              <w:left w:val="single" w:sz="2" w:space="0" w:color="000000"/>
              <w:right w:val="single" w:sz="2" w:space="0" w:color="000000"/>
            </w:tcBorders>
            <w:shd w:val="clear" w:color="auto" w:fill="FFFFFF"/>
          </w:tcPr>
          <w:p w:rsidR="0069439A" w:rsidRDefault="002501CE">
            <w:pPr>
              <w:jc w:val="center"/>
            </w:pPr>
            <w:r>
              <w:t>-</w:t>
            </w:r>
          </w:p>
        </w:tc>
        <w:tc>
          <w:tcPr>
            <w:tcW w:w="1616" w:type="dxa"/>
            <w:tcBorders>
              <w:left w:val="single" w:sz="2" w:space="0" w:color="000000"/>
              <w:right w:val="single" w:sz="2" w:space="0" w:color="000000"/>
            </w:tcBorders>
            <w:shd w:val="clear" w:color="auto" w:fill="FFFFFF"/>
          </w:tcPr>
          <w:p w:rsidR="0069439A" w:rsidRDefault="002501CE">
            <w:pPr>
              <w:jc w:val="center"/>
            </w:pPr>
            <w:r>
              <w:t>-</w:t>
            </w:r>
          </w:p>
        </w:tc>
        <w:tc>
          <w:tcPr>
            <w:tcW w:w="240" w:type="dxa"/>
            <w:tcMar>
              <w:left w:w="0" w:type="dxa"/>
              <w:right w:w="0" w:type="dxa"/>
            </w:tcMar>
          </w:tcPr>
          <w:p w:rsidR="0069439A" w:rsidRDefault="0069439A"/>
        </w:tc>
      </w:tr>
      <w:tr w:rsidR="0069439A">
        <w:trPr>
          <w:trHeight w:val="338"/>
        </w:trPr>
        <w:tc>
          <w:tcPr>
            <w:tcW w:w="1980" w:type="dxa"/>
            <w:tcBorders>
              <w:left w:val="single" w:sz="2" w:space="0" w:color="000000"/>
              <w:right w:val="single" w:sz="2" w:space="0" w:color="000000"/>
            </w:tcBorders>
            <w:shd w:val="clear" w:color="auto" w:fill="FFFFFF"/>
          </w:tcPr>
          <w:p w:rsidR="0069439A" w:rsidRDefault="0069439A">
            <w:pPr>
              <w:rPr>
                <w:rFonts w:ascii="Times New Roman CYR;Times New R" w:hAnsi="Times New Roman CYR;Times New R" w:cs="Times New Roman CYR;Times New R"/>
              </w:rPr>
            </w:pPr>
          </w:p>
        </w:tc>
        <w:tc>
          <w:tcPr>
            <w:tcW w:w="4214" w:type="dxa"/>
            <w:tcBorders>
              <w:left w:val="single" w:sz="2" w:space="0" w:color="000000"/>
              <w:right w:val="single" w:sz="2" w:space="0" w:color="000000"/>
            </w:tcBorders>
            <w:shd w:val="clear" w:color="auto" w:fill="FFFFFF"/>
          </w:tcPr>
          <w:p w:rsidR="0069439A" w:rsidRDefault="0069439A">
            <w:pPr>
              <w:rPr>
                <w:rFonts w:ascii="Times New Roman CYR;Times New R" w:hAnsi="Times New Roman CYR;Times New R" w:cs="Times New Roman CYR;Times New R"/>
              </w:rPr>
            </w:pPr>
          </w:p>
        </w:tc>
        <w:tc>
          <w:tcPr>
            <w:tcW w:w="3969" w:type="dxa"/>
            <w:tcBorders>
              <w:left w:val="single" w:sz="2" w:space="0" w:color="000000"/>
              <w:right w:val="single" w:sz="2" w:space="0" w:color="000000"/>
            </w:tcBorders>
            <w:shd w:val="clear" w:color="auto" w:fill="FFFFFF"/>
          </w:tcPr>
          <w:p w:rsidR="0069439A" w:rsidRDefault="0069439A">
            <w:pPr>
              <w:rPr>
                <w:rFonts w:ascii="Times New Roman CYR;Times New R" w:hAnsi="Times New Roman CYR;Times New R" w:cs="Times New Roman CYR;Times New R"/>
              </w:rPr>
            </w:pPr>
          </w:p>
        </w:tc>
        <w:tc>
          <w:tcPr>
            <w:tcW w:w="1564" w:type="dxa"/>
            <w:tcBorders>
              <w:left w:val="single" w:sz="2" w:space="0" w:color="000000"/>
              <w:right w:val="single" w:sz="2" w:space="0" w:color="000000"/>
            </w:tcBorders>
            <w:shd w:val="clear" w:color="auto" w:fill="FFFFFF"/>
          </w:tcPr>
          <w:p w:rsidR="0069439A" w:rsidRDefault="0069439A">
            <w:pPr>
              <w:jc w:val="center"/>
              <w:rPr>
                <w:rFonts w:ascii="Times New Roman CYR;Times New R" w:hAnsi="Times New Roman CYR;Times New R" w:cs="Times New Roman CYR;Times New R"/>
              </w:rPr>
            </w:pPr>
          </w:p>
        </w:tc>
        <w:tc>
          <w:tcPr>
            <w:tcW w:w="1733" w:type="dxa"/>
            <w:tcBorders>
              <w:left w:val="single" w:sz="2" w:space="0" w:color="000000"/>
              <w:right w:val="single" w:sz="2" w:space="0" w:color="000000"/>
            </w:tcBorders>
            <w:shd w:val="clear" w:color="auto" w:fill="FFFFFF"/>
          </w:tcPr>
          <w:p w:rsidR="0069439A" w:rsidRDefault="0069439A">
            <w:pPr>
              <w:jc w:val="center"/>
            </w:pPr>
          </w:p>
        </w:tc>
        <w:tc>
          <w:tcPr>
            <w:tcW w:w="1616" w:type="dxa"/>
            <w:tcBorders>
              <w:left w:val="single" w:sz="2" w:space="0" w:color="000000"/>
              <w:right w:val="single" w:sz="2" w:space="0" w:color="000000"/>
            </w:tcBorders>
            <w:shd w:val="clear" w:color="auto" w:fill="FFFFFF"/>
          </w:tcPr>
          <w:p w:rsidR="0069439A" w:rsidRDefault="0069439A">
            <w:pPr>
              <w:jc w:val="center"/>
            </w:pPr>
          </w:p>
        </w:tc>
        <w:tc>
          <w:tcPr>
            <w:tcW w:w="240" w:type="dxa"/>
            <w:tcMar>
              <w:left w:w="0" w:type="dxa"/>
              <w:right w:w="0" w:type="dxa"/>
            </w:tcMar>
          </w:tcPr>
          <w:p w:rsidR="0069439A" w:rsidRDefault="0069439A"/>
        </w:tc>
      </w:tr>
      <w:tr w:rsidR="0069439A">
        <w:trPr>
          <w:trHeight w:val="100"/>
        </w:trPr>
        <w:tc>
          <w:tcPr>
            <w:tcW w:w="1980"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Отдельное      </w:t>
            </w:r>
            <w:r>
              <w:rPr>
                <w:rFonts w:ascii="Times New Roman CYR;Times New R" w:hAnsi="Times New Roman CYR;Times New R" w:cs="Times New Roman CYR;Times New R"/>
              </w:rPr>
              <w:br/>
              <w:t xml:space="preserve">мероприятие    </w:t>
            </w:r>
          </w:p>
        </w:tc>
        <w:tc>
          <w:tcPr>
            <w:tcW w:w="4214"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t>Организация деятельности народных дружин»</w:t>
            </w:r>
          </w:p>
        </w:tc>
        <w:tc>
          <w:tcPr>
            <w:tcW w:w="3969" w:type="dxa"/>
            <w:tcBorders>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администрация    </w:t>
            </w:r>
            <w:r>
              <w:rPr>
                <w:rFonts w:ascii="Times New Roman CYR;Times New R" w:hAnsi="Times New Roman CYR;Times New R" w:cs="Times New Roman CYR;Times New R"/>
              </w:rPr>
              <w:br/>
              <w:t>Зашижемского сельского поселения</w:t>
            </w:r>
          </w:p>
        </w:tc>
        <w:tc>
          <w:tcPr>
            <w:tcW w:w="1564" w:type="dxa"/>
            <w:tcBorders>
              <w:left w:val="single" w:sz="2" w:space="0" w:color="000000"/>
              <w:bottom w:val="single" w:sz="2" w:space="0" w:color="000000"/>
              <w:right w:val="single" w:sz="2" w:space="0" w:color="000000"/>
            </w:tcBorders>
            <w:shd w:val="clear" w:color="auto" w:fill="FFFFFF"/>
          </w:tcPr>
          <w:p w:rsidR="0069439A" w:rsidRDefault="002501CE">
            <w:pPr>
              <w:jc w:val="center"/>
            </w:pPr>
            <w:r>
              <w:t>0</w:t>
            </w:r>
          </w:p>
        </w:tc>
        <w:tc>
          <w:tcPr>
            <w:tcW w:w="1733" w:type="dxa"/>
            <w:tcBorders>
              <w:left w:val="single" w:sz="2" w:space="0" w:color="000000"/>
              <w:bottom w:val="single" w:sz="2" w:space="0" w:color="000000"/>
              <w:right w:val="single" w:sz="2" w:space="0" w:color="000000"/>
            </w:tcBorders>
            <w:shd w:val="clear" w:color="auto" w:fill="FFFFFF"/>
          </w:tcPr>
          <w:p w:rsidR="0069439A" w:rsidRDefault="002501CE">
            <w:pPr>
              <w:jc w:val="center"/>
            </w:pPr>
            <w:r>
              <w:t>0</w:t>
            </w:r>
          </w:p>
        </w:tc>
        <w:tc>
          <w:tcPr>
            <w:tcW w:w="1616" w:type="dxa"/>
            <w:tcBorders>
              <w:left w:val="single" w:sz="2" w:space="0" w:color="000000"/>
              <w:bottom w:val="single" w:sz="2" w:space="0" w:color="000000"/>
              <w:right w:val="single" w:sz="2" w:space="0" w:color="000000"/>
            </w:tcBorders>
            <w:shd w:val="clear" w:color="auto" w:fill="FFFFFF"/>
          </w:tcPr>
          <w:p w:rsidR="0069439A" w:rsidRDefault="002501CE">
            <w:pPr>
              <w:jc w:val="center"/>
            </w:pPr>
            <w:r>
              <w:t>0</w:t>
            </w:r>
          </w:p>
        </w:tc>
        <w:tc>
          <w:tcPr>
            <w:tcW w:w="240" w:type="dxa"/>
            <w:tcMar>
              <w:left w:w="0" w:type="dxa"/>
              <w:right w:w="0" w:type="dxa"/>
            </w:tcMar>
          </w:tcPr>
          <w:p w:rsidR="0069439A" w:rsidRDefault="0069439A"/>
        </w:tc>
      </w:tr>
    </w:tbl>
    <w:p w:rsidR="0069439A" w:rsidRDefault="0069439A">
      <w:pPr>
        <w:ind w:firstLine="540"/>
        <w:jc w:val="both"/>
        <w:rPr>
          <w:lang w:val="en-US"/>
        </w:rPr>
      </w:pPr>
    </w:p>
    <w:p w:rsidR="0069439A" w:rsidRDefault="0069439A">
      <w:pPr>
        <w:ind w:firstLine="540"/>
        <w:jc w:val="both"/>
        <w:rPr>
          <w:lang w:val="en-US"/>
        </w:rPr>
      </w:pPr>
    </w:p>
    <w:p w:rsidR="0069439A" w:rsidRDefault="002501CE">
      <w:pPr>
        <w:ind w:firstLine="540"/>
        <w:jc w:val="right"/>
        <w:rPr>
          <w:rFonts w:ascii="Times New Roman CYR;Times New R" w:hAnsi="Times New Roman CYR;Times New R" w:cs="Times New Roman CYR;Times New R"/>
        </w:rPr>
      </w:pPr>
      <w:r>
        <w:rPr>
          <w:rFonts w:ascii="Times New Roman CYR;Times New R" w:hAnsi="Times New Roman CYR;Times New R" w:cs="Times New Roman CYR;Times New R"/>
        </w:rPr>
        <w:t>Приложение № 2</w:t>
      </w:r>
    </w:p>
    <w:p w:rsidR="0069439A" w:rsidRDefault="002501CE">
      <w:pPr>
        <w:jc w:val="right"/>
        <w:rPr>
          <w:rFonts w:ascii="Times New Roman CYR;Times New R" w:hAnsi="Times New Roman CYR;Times New R" w:cs="Times New Roman CYR;Times New R"/>
        </w:rPr>
      </w:pPr>
      <w:r>
        <w:rPr>
          <w:rFonts w:ascii="Times New Roman CYR;Times New R" w:hAnsi="Times New Roman CYR;Times New R" w:cs="Times New Roman CYR;Times New R"/>
        </w:rPr>
        <w:t>к  Муниципальной программе</w:t>
      </w:r>
    </w:p>
    <w:p w:rsidR="0069439A" w:rsidRDefault="0069439A">
      <w:pPr>
        <w:ind w:firstLine="540"/>
        <w:jc w:val="both"/>
        <w:rPr>
          <w:rFonts w:ascii="Times New Roman CYR;Times New R" w:hAnsi="Times New Roman CYR;Times New R" w:cs="Times New Roman CYR;Times New R"/>
        </w:rPr>
      </w:pPr>
    </w:p>
    <w:p w:rsidR="0069439A" w:rsidRDefault="002501CE">
      <w:pPr>
        <w:jc w:val="center"/>
        <w:rPr>
          <w:rFonts w:ascii="Times New Roman CYR;Times New R" w:hAnsi="Times New Roman CYR;Times New R" w:cs="Times New Roman CYR;Times New R"/>
          <w:b/>
          <w:bCs/>
          <w:sz w:val="20"/>
          <w:szCs w:val="20"/>
        </w:rPr>
      </w:pPr>
      <w:r>
        <w:rPr>
          <w:rFonts w:ascii="Times New Roman CYR;Times New R" w:hAnsi="Times New Roman CYR;Times New R" w:cs="Times New Roman CYR;Times New R"/>
          <w:b/>
          <w:bCs/>
          <w:sz w:val="20"/>
          <w:szCs w:val="20"/>
        </w:rPr>
        <w:t>ПРОГНОЗНАЯ (СПРАВОЧНАЯ) ОЦЕНКА</w:t>
      </w:r>
    </w:p>
    <w:p w:rsidR="0069439A" w:rsidRDefault="002501CE">
      <w:pPr>
        <w:jc w:val="center"/>
        <w:rPr>
          <w:rFonts w:ascii="Times New Roman CYR;Times New R" w:hAnsi="Times New Roman CYR;Times New R" w:cs="Times New Roman CYR;Times New R"/>
          <w:b/>
          <w:bCs/>
          <w:sz w:val="20"/>
          <w:szCs w:val="20"/>
        </w:rPr>
      </w:pPr>
      <w:r>
        <w:rPr>
          <w:rFonts w:ascii="Times New Roman CYR;Times New R" w:hAnsi="Times New Roman CYR;Times New R" w:cs="Times New Roman CYR;Times New R"/>
          <w:b/>
          <w:bCs/>
          <w:sz w:val="20"/>
          <w:szCs w:val="20"/>
        </w:rPr>
        <w:t>РЕСУРСНОГО ОБЕСПЕЧЕНИЯ РЕАЛИЗАЦИИ МУНИЦИПАЛЬНОЙ</w:t>
      </w:r>
    </w:p>
    <w:p w:rsidR="0069439A" w:rsidRDefault="002501CE">
      <w:pPr>
        <w:jc w:val="center"/>
        <w:rPr>
          <w:rFonts w:ascii="Times New Roman CYR;Times New R" w:hAnsi="Times New Roman CYR;Times New R" w:cs="Times New Roman CYR;Times New R"/>
          <w:b/>
          <w:bCs/>
          <w:sz w:val="20"/>
          <w:szCs w:val="20"/>
        </w:rPr>
      </w:pPr>
      <w:r>
        <w:rPr>
          <w:rFonts w:ascii="Times New Roman CYR;Times New R" w:hAnsi="Times New Roman CYR;Times New R" w:cs="Times New Roman CYR;Times New R"/>
          <w:b/>
          <w:bCs/>
          <w:sz w:val="20"/>
          <w:szCs w:val="20"/>
        </w:rPr>
        <w:t>ПРОГРАММЫ ЗА СЧЕТ ВСЕХ ИСТОЧНИКОВ ФИНАНСИРОВАНИЯ</w:t>
      </w:r>
    </w:p>
    <w:p w:rsidR="0069439A" w:rsidRDefault="0069439A">
      <w:pPr>
        <w:jc w:val="center"/>
        <w:rPr>
          <w:rFonts w:ascii="Times New Roman CYR;Times New R" w:hAnsi="Times New Roman CYR;Times New R" w:cs="Times New Roman CYR;Times New R"/>
          <w:b/>
          <w:bCs/>
          <w:sz w:val="20"/>
          <w:szCs w:val="20"/>
        </w:rPr>
      </w:pPr>
    </w:p>
    <w:tbl>
      <w:tblPr>
        <w:tblW w:w="14533" w:type="dxa"/>
        <w:tblInd w:w="-76" w:type="dxa"/>
        <w:tblLayout w:type="fixed"/>
        <w:tblCellMar>
          <w:left w:w="74" w:type="dxa"/>
          <w:right w:w="74" w:type="dxa"/>
        </w:tblCellMar>
        <w:tblLook w:val="04A0" w:firstRow="1" w:lastRow="0" w:firstColumn="1" w:lastColumn="0" w:noHBand="0" w:noVBand="1"/>
      </w:tblPr>
      <w:tblGrid>
        <w:gridCol w:w="1999"/>
        <w:gridCol w:w="4536"/>
        <w:gridCol w:w="4596"/>
        <w:gridCol w:w="1216"/>
        <w:gridCol w:w="1052"/>
        <w:gridCol w:w="1134"/>
      </w:tblGrid>
      <w:tr w:rsidR="0069439A">
        <w:trPr>
          <w:trHeight w:val="658"/>
        </w:trPr>
        <w:tc>
          <w:tcPr>
            <w:tcW w:w="1999"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r>
              <w:lastRenderedPageBreak/>
              <w:t xml:space="preserve"> </w:t>
            </w:r>
          </w:p>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Статус </w:t>
            </w:r>
          </w:p>
        </w:tc>
        <w:tc>
          <w:tcPr>
            <w:tcW w:w="4536"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Pr="00D25927" w:rsidRDefault="0069439A">
            <w:pPr>
              <w:jc w:val="both"/>
              <w:rPr>
                <w:rFonts w:ascii="Calibri" w:hAnsi="Calibri" w:cs="Calibri"/>
                <w:sz w:val="22"/>
                <w:szCs w:val="22"/>
              </w:rPr>
            </w:pPr>
          </w:p>
          <w:p w:rsidR="0069439A" w:rsidRDefault="002501CE">
            <w:pPr>
              <w:rPr>
                <w:rFonts w:ascii="Calibri" w:hAnsi="Calibri" w:cs="Calibri"/>
                <w:sz w:val="22"/>
                <w:szCs w:val="22"/>
              </w:rPr>
            </w:pPr>
            <w:r>
              <w:t xml:space="preserve"> </w:t>
            </w:r>
            <w:r>
              <w:rPr>
                <w:rFonts w:ascii="Times New Roman CYR;Times New R" w:hAnsi="Times New Roman CYR;Times New R" w:cs="Times New Roman CYR;Times New R"/>
              </w:rPr>
              <w:t xml:space="preserve">Наименование муниципальной   программы,  отдельного  мероприятия </w:t>
            </w:r>
          </w:p>
        </w:tc>
        <w:tc>
          <w:tcPr>
            <w:tcW w:w="4596"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rFonts w:ascii="Times New Roman CYR;Times New R" w:hAnsi="Times New Roman CYR;Times New R" w:cs="Times New Roman CYR;Times New R"/>
                <w:sz w:val="22"/>
                <w:szCs w:val="22"/>
              </w:rPr>
            </w:pPr>
          </w:p>
          <w:p w:rsidR="0069439A" w:rsidRDefault="002501CE">
            <w:pPr>
              <w:jc w:val="center"/>
              <w:rPr>
                <w:rFonts w:ascii="Calibri" w:hAnsi="Calibri" w:cs="Calibri"/>
                <w:sz w:val="22"/>
                <w:szCs w:val="22"/>
                <w:lang w:val="en-US"/>
              </w:rPr>
            </w:pPr>
            <w:r>
              <w:rPr>
                <w:rFonts w:ascii="Times New Roman CYR;Times New R" w:hAnsi="Times New Roman CYR;Times New R" w:cs="Times New Roman CYR;Times New R"/>
              </w:rPr>
              <w:t>Источник финансирования</w:t>
            </w:r>
          </w:p>
        </w:tc>
        <w:tc>
          <w:tcPr>
            <w:tcW w:w="3402" w:type="dxa"/>
            <w:gridSpan w:val="3"/>
            <w:tcBorders>
              <w:top w:val="single" w:sz="2" w:space="0" w:color="000000"/>
              <w:left w:val="single" w:sz="2" w:space="0" w:color="000000"/>
              <w:bottom w:val="single" w:sz="2" w:space="0" w:color="000000"/>
              <w:right w:val="single" w:sz="2" w:space="0" w:color="000000"/>
            </w:tcBorders>
          </w:tcPr>
          <w:p w:rsidR="0069439A" w:rsidRDefault="002501CE">
            <w:pPr>
              <w:jc w:val="center"/>
              <w:rPr>
                <w:rFonts w:ascii="Times New Roman CYR;Times New R" w:hAnsi="Times New Roman CYR;Times New R" w:cs="Times New Roman CYR;Times New R"/>
              </w:rPr>
            </w:pPr>
            <w:r>
              <w:rPr>
                <w:rFonts w:ascii="Times New Roman CYR;Times New R" w:hAnsi="Times New Roman CYR;Times New R" w:cs="Times New Roman CYR;Times New R"/>
              </w:rPr>
              <w:t>Оценка расходов</w:t>
            </w:r>
          </w:p>
          <w:p w:rsidR="0069439A" w:rsidRDefault="002501CE">
            <w:pPr>
              <w:jc w:val="center"/>
              <w:rPr>
                <w:rFonts w:ascii="Calibri" w:hAnsi="Calibri" w:cs="Calibri"/>
                <w:sz w:val="22"/>
                <w:szCs w:val="22"/>
                <w:lang w:val="en-US"/>
              </w:rPr>
            </w:pPr>
            <w:r>
              <w:rPr>
                <w:rFonts w:ascii="Times New Roman CYR;Times New R" w:hAnsi="Times New Roman CYR;Times New R" w:cs="Times New Roman CYR;Times New R"/>
              </w:rPr>
              <w:t>(тыс. рублей)</w:t>
            </w:r>
          </w:p>
        </w:tc>
      </w:tr>
      <w:tr w:rsidR="0069439A">
        <w:trPr>
          <w:trHeight w:val="851"/>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lang w:val="en-US"/>
              </w:rPr>
            </w:pPr>
            <w:r>
              <w:rPr>
                <w:lang w:val="en-US"/>
              </w:rPr>
              <w:t>20</w:t>
            </w:r>
            <w:r>
              <w:t xml:space="preserve">25 </w:t>
            </w:r>
            <w:r>
              <w:rPr>
                <w:rFonts w:ascii="Times New Roman CYR;Times New R" w:hAnsi="Times New Roman CYR;Times New R" w:cs="Times New Roman CYR;Times New R"/>
              </w:rPr>
              <w:t>год</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lang w:val="en-US"/>
              </w:rPr>
            </w:pPr>
            <w:r>
              <w:rPr>
                <w:lang w:val="en-US"/>
              </w:rPr>
              <w:t>20</w:t>
            </w:r>
            <w:r>
              <w:t>26</w:t>
            </w:r>
            <w:r>
              <w:rPr>
                <w:lang w:val="en-US"/>
              </w:rPr>
              <w:t xml:space="preserve"> </w:t>
            </w:r>
            <w:r>
              <w:rPr>
                <w:rFonts w:ascii="Times New Roman CYR;Times New R" w:hAnsi="Times New Roman CYR;Times New R" w:cs="Times New Roman CYR;Times New R"/>
              </w:rPr>
              <w:t>год</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rPr>
                <w:rFonts w:ascii="Calibri" w:hAnsi="Calibri" w:cs="Calibri"/>
                <w:sz w:val="22"/>
                <w:szCs w:val="22"/>
                <w:lang w:val="en-US"/>
              </w:rPr>
            </w:pPr>
            <w:r>
              <w:rPr>
                <w:lang w:val="en-US"/>
              </w:rPr>
              <w:t>20</w:t>
            </w:r>
            <w:r>
              <w:t>27</w:t>
            </w:r>
            <w:r>
              <w:rPr>
                <w:lang w:val="en-US"/>
              </w:rPr>
              <w:t xml:space="preserve"> </w:t>
            </w:r>
            <w:r>
              <w:rPr>
                <w:rFonts w:ascii="Times New Roman CYR;Times New R" w:hAnsi="Times New Roman CYR;Times New R" w:cs="Times New Roman CYR;Times New R"/>
              </w:rPr>
              <w:t>год</w:t>
            </w:r>
          </w:p>
        </w:tc>
      </w:tr>
      <w:tr w:rsidR="0069439A">
        <w:trPr>
          <w:trHeight w:val="23"/>
        </w:trPr>
        <w:tc>
          <w:tcPr>
            <w:tcW w:w="1999"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Муниципальная программа</w:t>
            </w:r>
          </w:p>
        </w:tc>
        <w:tc>
          <w:tcPr>
            <w:tcW w:w="4536"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both"/>
              <w:rPr>
                <w:rFonts w:ascii="Calibri" w:hAnsi="Calibri" w:cs="Calibri"/>
                <w:sz w:val="22"/>
                <w:szCs w:val="22"/>
                <w:lang w:val="en-US"/>
              </w:rPr>
            </w:pPr>
            <w:r>
              <w:rPr>
                <w:lang w:val="en-US"/>
              </w:rPr>
              <w:t>«</w:t>
            </w:r>
            <w:r>
              <w:rPr>
                <w:rFonts w:ascii="Times New Roman CYR;Times New R" w:hAnsi="Times New Roman CYR;Times New R" w:cs="Times New Roman CYR;Times New R"/>
              </w:rPr>
              <w:t>Развитие  муниципального управления</w:t>
            </w:r>
            <w:r>
              <w:rPr>
                <w:lang w:val="en-US"/>
              </w:rPr>
              <w:t xml:space="preserve">» </w:t>
            </w: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всего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5628,94</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5517,7</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5538,1</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федеральный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155,06</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170,15</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176,39</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областной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местный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3873,88</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3747,55</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3761,71</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иные внебюджетные источники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rFonts w:ascii="Calibri" w:hAnsi="Calibri" w:cs="Calibri"/>
                <w:sz w:val="22"/>
                <w:szCs w:val="22"/>
                <w:lang w:val="en-US"/>
              </w:rPr>
            </w:pP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lang w:val="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lang w:val="en-US"/>
              </w:rPr>
            </w:pPr>
          </w:p>
        </w:tc>
      </w:tr>
      <w:tr w:rsidR="0069439A">
        <w:trPr>
          <w:trHeight w:val="280"/>
        </w:trPr>
        <w:tc>
          <w:tcPr>
            <w:tcW w:w="1999"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Ведомственная  </w:t>
            </w:r>
            <w:r>
              <w:rPr>
                <w:rFonts w:ascii="Times New Roman CYR;Times New R" w:hAnsi="Times New Roman CYR;Times New R" w:cs="Times New Roman CYR;Times New R"/>
              </w:rPr>
              <w:br/>
              <w:t xml:space="preserve">целевая        </w:t>
            </w:r>
            <w:r>
              <w:rPr>
                <w:rFonts w:ascii="Times New Roman CYR;Times New R" w:hAnsi="Times New Roman CYR;Times New R" w:cs="Times New Roman CYR;Times New R"/>
              </w:rPr>
              <w:br/>
              <w:t xml:space="preserve">программа   </w:t>
            </w:r>
          </w:p>
        </w:tc>
        <w:tc>
          <w:tcPr>
            <w:tcW w:w="4536"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t>«</w:t>
            </w:r>
            <w:r>
              <w:rPr>
                <w:rFonts w:ascii="Times New Roman CYR;Times New R" w:hAnsi="Times New Roman CYR;Times New R" w:cs="Times New Roman CYR;Times New R"/>
              </w:rPr>
              <w:t>Функционирование администрации Зашижемского сельского поселения</w:t>
            </w:r>
            <w:r>
              <w:t xml:space="preserve">» </w:t>
            </w: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всего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5628,94</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5517,7</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5538,1</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федеральный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155,06</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170,15</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176,39</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областной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1600,0</w:t>
            </w:r>
          </w:p>
        </w:tc>
      </w:tr>
      <w:tr w:rsidR="0069439A">
        <w:trPr>
          <w:trHeight w:val="246"/>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местный бюджет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3873,88</w:t>
            </w: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3747,55</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jc w:val="center"/>
            </w:pPr>
            <w:r>
              <w:t>3761,71</w:t>
            </w:r>
          </w:p>
        </w:tc>
      </w:tr>
      <w:tr w:rsidR="0069439A">
        <w:trPr>
          <w:trHeight w:val="23"/>
        </w:trPr>
        <w:tc>
          <w:tcPr>
            <w:tcW w:w="1999"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36" w:type="dxa"/>
            <w:vMerge/>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spacing w:after="200" w:line="276" w:lineRule="auto"/>
              <w:rPr>
                <w:rFonts w:ascii="Calibri" w:hAnsi="Calibri" w:cs="Calibri"/>
                <w:sz w:val="22"/>
                <w:szCs w:val="22"/>
                <w:lang w:val="en-US"/>
              </w:rPr>
            </w:pPr>
          </w:p>
        </w:tc>
        <w:tc>
          <w:tcPr>
            <w:tcW w:w="459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иные внебюджетные источники </w:t>
            </w:r>
          </w:p>
        </w:tc>
        <w:tc>
          <w:tcPr>
            <w:tcW w:w="1216"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rFonts w:ascii="Calibri" w:hAnsi="Calibri" w:cs="Calibri"/>
                <w:sz w:val="22"/>
                <w:szCs w:val="22"/>
                <w:lang w:val="en-US"/>
              </w:rPr>
            </w:pPr>
          </w:p>
        </w:tc>
        <w:tc>
          <w:tcPr>
            <w:tcW w:w="1052"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rFonts w:ascii="Calibri" w:hAnsi="Calibri" w:cs="Calibri"/>
                <w:sz w:val="22"/>
                <w:szCs w:val="22"/>
                <w:lang w:val="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69439A">
            <w:pPr>
              <w:jc w:val="center"/>
              <w:rPr>
                <w:rFonts w:ascii="Calibri" w:hAnsi="Calibri" w:cs="Calibri"/>
                <w:sz w:val="22"/>
                <w:szCs w:val="22"/>
                <w:lang w:val="en-US"/>
              </w:rPr>
            </w:pPr>
          </w:p>
        </w:tc>
      </w:tr>
    </w:tbl>
    <w:p w:rsidR="0069439A" w:rsidRDefault="0069439A">
      <w:pPr>
        <w:ind w:firstLine="540"/>
        <w:jc w:val="center"/>
        <w:rPr>
          <w:lang w:val="en-US"/>
        </w:rPr>
      </w:pPr>
    </w:p>
    <w:p w:rsidR="0069439A" w:rsidRDefault="002501CE">
      <w:pPr>
        <w:ind w:firstLine="540"/>
        <w:jc w:val="center"/>
      </w:pPr>
      <w:r>
        <w:t>____________</w:t>
      </w: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2501CE">
      <w:pPr>
        <w:ind w:firstLine="540"/>
        <w:jc w:val="both"/>
      </w:pPr>
      <w:r>
        <w:t xml:space="preserve">  </w:t>
      </w:r>
      <w:r>
        <w:tab/>
      </w: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69439A">
      <w:pPr>
        <w:ind w:firstLine="540"/>
        <w:jc w:val="both"/>
      </w:pPr>
    </w:p>
    <w:p w:rsidR="0069439A" w:rsidRDefault="002501CE">
      <w:pPr>
        <w:ind w:right="-6"/>
        <w:jc w:val="right"/>
        <w:rPr>
          <w:rFonts w:ascii="Times New Roman CYR;Times New R" w:hAnsi="Times New Roman CYR;Times New R" w:cs="Times New Roman CYR;Times New R"/>
        </w:rPr>
      </w:pPr>
      <w:r>
        <w:t xml:space="preserve">                                                                                                                                                 </w:t>
      </w:r>
    </w:p>
    <w:p w:rsidR="0069439A" w:rsidRDefault="0069439A">
      <w:pPr>
        <w:jc w:val="center"/>
        <w:rPr>
          <w:rFonts w:ascii="Times New Roman CYR;Times New R" w:hAnsi="Times New Roman CYR;Times New R" w:cs="Times New Roman CYR;Times New R"/>
          <w:b/>
          <w:bCs/>
          <w:sz w:val="28"/>
          <w:szCs w:val="28"/>
        </w:rPr>
      </w:pPr>
    </w:p>
    <w:p w:rsidR="0069439A" w:rsidRDefault="002501CE">
      <w:pPr>
        <w:jc w:val="center"/>
        <w:rPr>
          <w:rFonts w:ascii="Times New Roman CYR;Times New R" w:hAnsi="Times New Roman CYR;Times New R" w:cs="Times New Roman CYR;Times New R"/>
          <w:b/>
          <w:bCs/>
          <w:sz w:val="28"/>
          <w:szCs w:val="28"/>
        </w:rPr>
      </w:pPr>
      <w:r>
        <w:rPr>
          <w:rFonts w:ascii="Times New Roman CYR;Times New R" w:hAnsi="Times New Roman CYR;Times New R" w:cs="Times New Roman CYR;Times New R"/>
          <w:b/>
          <w:bCs/>
          <w:sz w:val="28"/>
          <w:szCs w:val="28"/>
        </w:rPr>
        <w:t>Паспорт</w:t>
      </w:r>
    </w:p>
    <w:p w:rsidR="0069439A" w:rsidRDefault="002501CE">
      <w:pPr>
        <w:jc w:val="center"/>
        <w:rPr>
          <w:rFonts w:ascii="Times New Roman CYR;Times New R" w:hAnsi="Times New Roman CYR;Times New R" w:cs="Times New Roman CYR;Times New R"/>
          <w:b/>
          <w:bCs/>
          <w:sz w:val="28"/>
          <w:szCs w:val="28"/>
        </w:rPr>
      </w:pPr>
      <w:r>
        <w:rPr>
          <w:rFonts w:ascii="Times New Roman CYR;Times New R" w:hAnsi="Times New Roman CYR;Times New R" w:cs="Times New Roman CYR;Times New R"/>
          <w:b/>
          <w:bCs/>
          <w:sz w:val="28"/>
          <w:szCs w:val="28"/>
        </w:rPr>
        <w:t>ведомственной целевой Программы функционирования</w:t>
      </w:r>
    </w:p>
    <w:p w:rsidR="0069439A" w:rsidRDefault="002501CE">
      <w:pPr>
        <w:jc w:val="center"/>
      </w:pPr>
      <w:r>
        <w:rPr>
          <w:b/>
          <w:bCs/>
          <w:sz w:val="28"/>
          <w:szCs w:val="28"/>
        </w:rPr>
        <w:t xml:space="preserve"> </w:t>
      </w:r>
      <w:r>
        <w:rPr>
          <w:rFonts w:ascii="Times New Roman CYR;Times New R" w:hAnsi="Times New Roman CYR;Times New R" w:cs="Times New Roman CYR;Times New R"/>
          <w:b/>
          <w:bCs/>
          <w:sz w:val="28"/>
          <w:szCs w:val="28"/>
        </w:rPr>
        <w:t>администрации Зашижемского сельского поселения сельского поселения</w:t>
      </w:r>
    </w:p>
    <w:p w:rsidR="0069439A" w:rsidRDefault="002501CE">
      <w:pPr>
        <w:jc w:val="center"/>
      </w:pPr>
      <w:r>
        <w:rPr>
          <w:rFonts w:ascii="Times New Roman CYR;Times New R" w:hAnsi="Times New Roman CYR;Times New R" w:cs="Times New Roman CYR;Times New R"/>
          <w:b/>
          <w:bCs/>
          <w:sz w:val="28"/>
          <w:szCs w:val="28"/>
        </w:rPr>
        <w:t xml:space="preserve"> </w:t>
      </w:r>
      <w:r>
        <w:t>на 2025-2027 годы.</w:t>
      </w:r>
    </w:p>
    <w:tbl>
      <w:tblPr>
        <w:tblW w:w="15360" w:type="dxa"/>
        <w:tblInd w:w="-757" w:type="dxa"/>
        <w:tblLayout w:type="fixed"/>
        <w:tblLook w:val="04A0" w:firstRow="1" w:lastRow="0" w:firstColumn="1" w:lastColumn="0" w:noHBand="0" w:noVBand="1"/>
      </w:tblPr>
      <w:tblGrid>
        <w:gridCol w:w="3253"/>
        <w:gridCol w:w="12107"/>
      </w:tblGrid>
      <w:tr w:rsidR="0069439A">
        <w:trPr>
          <w:trHeight w:val="348"/>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Наименование Программы</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left="432"/>
              <w:jc w:val="both"/>
              <w:rPr>
                <w:rFonts w:ascii="Calibri" w:hAnsi="Calibri" w:cs="Calibri"/>
                <w:sz w:val="22"/>
                <w:szCs w:val="22"/>
              </w:rPr>
            </w:pPr>
            <w:r>
              <w:rPr>
                <w:rFonts w:ascii="Times New Roman CYR;Times New R" w:hAnsi="Times New Roman CYR;Times New R" w:cs="Times New Roman CYR;Times New R"/>
              </w:rPr>
              <w:t>Программа функционирования администрации Зашижемского сельского поселения (далее – Программа)</w:t>
            </w:r>
          </w:p>
        </w:tc>
      </w:tr>
      <w:tr w:rsidR="0069439A">
        <w:trPr>
          <w:trHeight w:val="525"/>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lastRenderedPageBreak/>
              <w:t>Ответственный исполнитель Программы</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left="432"/>
              <w:jc w:val="both"/>
              <w:rPr>
                <w:rFonts w:ascii="Calibri" w:hAnsi="Calibri" w:cs="Calibri"/>
                <w:sz w:val="22"/>
                <w:szCs w:val="22"/>
                <w:lang w:val="en-US"/>
              </w:rPr>
            </w:pPr>
            <w:r>
              <w:rPr>
                <w:rFonts w:ascii="Times New Roman CYR;Times New R" w:hAnsi="Times New Roman CYR;Times New R" w:cs="Times New Roman CYR;Times New R"/>
              </w:rPr>
              <w:t xml:space="preserve">Администрация Зашижемского сельского поселения </w:t>
            </w:r>
          </w:p>
        </w:tc>
      </w:tr>
      <w:tr w:rsidR="0069439A">
        <w:trPr>
          <w:trHeight w:val="504"/>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Цель программы</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firstLine="540"/>
              <w:jc w:val="both"/>
              <w:rPr>
                <w:rFonts w:ascii="Calibri" w:hAnsi="Calibri" w:cs="Calibri"/>
                <w:sz w:val="22"/>
                <w:szCs w:val="22"/>
              </w:rPr>
            </w:pPr>
            <w:r>
              <w:rPr>
                <w:rFonts w:ascii="Times New Roman CYR;Times New R" w:hAnsi="Times New Roman CYR;Times New R" w:cs="Times New Roman CYR;Times New R"/>
              </w:rPr>
              <w:t>Повышение качества решения вопросов местного значения, исходя из интересов населения муниципального образования.</w:t>
            </w:r>
          </w:p>
        </w:tc>
      </w:tr>
      <w:tr w:rsidR="0069439A">
        <w:trPr>
          <w:trHeight w:val="361"/>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Срок реализации Программы</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left="432"/>
              <w:jc w:val="both"/>
              <w:rPr>
                <w:rFonts w:ascii="Calibri" w:hAnsi="Calibri" w:cs="Calibri"/>
                <w:sz w:val="22"/>
                <w:szCs w:val="22"/>
                <w:lang w:val="en-US"/>
              </w:rPr>
            </w:pPr>
            <w:r>
              <w:rPr>
                <w:lang w:val="en-US"/>
              </w:rPr>
              <w:t>20</w:t>
            </w:r>
            <w:r>
              <w:t>25</w:t>
            </w:r>
            <w:r>
              <w:rPr>
                <w:lang w:val="en-US"/>
              </w:rPr>
              <w:t xml:space="preserve"> – 20</w:t>
            </w:r>
            <w:r>
              <w:t>27</w:t>
            </w:r>
            <w:r>
              <w:rPr>
                <w:lang w:val="en-US"/>
              </w:rPr>
              <w:t xml:space="preserve"> </w:t>
            </w:r>
            <w:r>
              <w:rPr>
                <w:rFonts w:ascii="Times New Roman CYR;Times New R" w:hAnsi="Times New Roman CYR;Times New R" w:cs="Times New Roman CYR;Times New R"/>
              </w:rPr>
              <w:t>годы</w:t>
            </w:r>
          </w:p>
        </w:tc>
      </w:tr>
      <w:tr w:rsidR="0069439A">
        <w:trPr>
          <w:trHeight w:val="4105"/>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Программные мероприятия</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firstLine="540"/>
              <w:jc w:val="both"/>
            </w:pPr>
            <w:r>
              <w:t xml:space="preserve">- </w:t>
            </w:r>
            <w:r>
              <w:rPr>
                <w:rFonts w:ascii="Times New Roman CYR;Times New R" w:hAnsi="Times New Roman CYR;Times New R" w:cs="Times New Roman CYR;Times New R"/>
              </w:rPr>
              <w:t xml:space="preserve">Организация и осуществление бюджетного процесса в сельском поселении. </w:t>
            </w:r>
          </w:p>
          <w:p w:rsidR="0069439A" w:rsidRDefault="002501CE">
            <w:pPr>
              <w:widowControl w:val="0"/>
              <w:ind w:firstLine="540"/>
              <w:jc w:val="both"/>
            </w:pPr>
            <w:r>
              <w:rPr>
                <w:rFonts w:ascii="Arial" w:hAnsi="Arial" w:cs="Arial"/>
              </w:rPr>
              <w:t xml:space="preserve">- </w:t>
            </w:r>
            <w:r>
              <w:rPr>
                <w:rFonts w:ascii="Times New Roman CYR;Times New R" w:hAnsi="Times New Roman CYR;Times New R" w:cs="Times New Roman CYR;Times New R"/>
              </w:rPr>
              <w:t>Организация эффективного</w:t>
            </w:r>
            <w:r>
              <w:rPr>
                <w:rFonts w:ascii="Arial CYR;Arial" w:hAnsi="Arial CYR;Arial" w:cs="Arial CYR;Arial"/>
                <w:b/>
                <w:bCs/>
              </w:rPr>
              <w:t xml:space="preserve"> </w:t>
            </w:r>
            <w:r>
              <w:rPr>
                <w:rFonts w:ascii="Times New Roman CYR;Times New R" w:hAnsi="Times New Roman CYR;Times New R" w:cs="Times New Roman CYR;Times New R"/>
              </w:rPr>
              <w:t xml:space="preserve">управления собственностью муниципального образования.  </w:t>
            </w:r>
          </w:p>
          <w:p w:rsidR="0069439A" w:rsidRDefault="002501CE">
            <w:pPr>
              <w:spacing w:before="60"/>
              <w:jc w:val="both"/>
            </w:pPr>
            <w:r>
              <w:t xml:space="preserve">- </w:t>
            </w:r>
            <w:r>
              <w:rPr>
                <w:rFonts w:ascii="Times New Roman CYR;Times New R" w:hAnsi="Times New Roman CYR;Times New R" w:cs="Times New Roman CYR;Times New R"/>
              </w:rPr>
              <w:t>Организация в границах поселения  тепло- и водоснабжения населения,  снабжения населения топливом.</w:t>
            </w:r>
          </w:p>
          <w:p w:rsidR="0069439A" w:rsidRDefault="002501CE">
            <w:pPr>
              <w:spacing w:before="60"/>
              <w:jc w:val="both"/>
            </w:pPr>
            <w:r>
              <w:t xml:space="preserve">- </w:t>
            </w:r>
            <w:r>
              <w:rPr>
                <w:rFonts w:ascii="Times New Roman CYR;Times New R" w:hAnsi="Times New Roman CYR;Times New R" w:cs="Times New Roman CYR;Times New R"/>
                <w:bCs/>
              </w:rPr>
              <w:t>О</w:t>
            </w:r>
            <w:r>
              <w:rPr>
                <w:rFonts w:ascii="Times New Roman CYR;Times New R" w:hAnsi="Times New Roman CYR;Times New R" w:cs="Times New Roman CYR;Times New R"/>
              </w:rPr>
              <w:t>беспечение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содержание муниципального жилищного фонда, создание условий для жилищного строительства.</w:t>
            </w:r>
          </w:p>
          <w:p w:rsidR="0069439A" w:rsidRDefault="002501CE">
            <w:pPr>
              <w:ind w:firstLine="540"/>
              <w:jc w:val="both"/>
            </w:pPr>
            <w:r>
              <w:rPr>
                <w:rFonts w:ascii="Arial" w:hAnsi="Arial" w:cs="Arial"/>
              </w:rPr>
              <w:t xml:space="preserve">- </w:t>
            </w:r>
            <w:r>
              <w:rPr>
                <w:rFonts w:ascii="Times New Roman CYR;Times New R" w:hAnsi="Times New Roman CYR;Times New R" w:cs="Times New Roman CYR;Times New R"/>
              </w:rPr>
              <w:t>Решение вопросов в области мобилизационной подготовки, мобилизации и обороны.</w:t>
            </w:r>
          </w:p>
          <w:p w:rsidR="0069439A" w:rsidRDefault="002501CE">
            <w:pPr>
              <w:spacing w:before="60"/>
              <w:jc w:val="both"/>
              <w:rPr>
                <w:rFonts w:ascii="Times New Roman CYR;Times New R" w:hAnsi="Times New Roman CYR;Times New R" w:cs="Times New Roman CYR;Times New R"/>
              </w:rPr>
            </w:pPr>
            <w:r>
              <w:t xml:space="preserve">- </w:t>
            </w:r>
            <w:r>
              <w:rPr>
                <w:rFonts w:ascii="Times New Roman CYR;Times New R" w:hAnsi="Times New Roman CYR;Times New R" w:cs="Times New Roman CYR;Times New R"/>
                <w:color w:val="000000"/>
              </w:rPr>
              <w:t>Организация мероприятий по охране окружающей среды.</w:t>
            </w:r>
          </w:p>
          <w:p w:rsidR="0069439A" w:rsidRDefault="002501CE">
            <w:pPr>
              <w:ind w:firstLine="709"/>
              <w:jc w:val="both"/>
            </w:pPr>
            <w:r>
              <w:rPr>
                <w:rFonts w:ascii="Garamond" w:hAnsi="Garamond" w:cs="Garamond"/>
              </w:rPr>
              <w:t xml:space="preserve">- </w:t>
            </w:r>
            <w:r>
              <w:rPr>
                <w:rFonts w:ascii="Times New Roman CYR;Times New R" w:hAnsi="Times New Roman CYR;Times New R" w:cs="Times New Roman CYR;Times New R"/>
              </w:rPr>
              <w:t>Обеспечение условий для развития на территории поселения физической культуры и массового спорта.</w:t>
            </w:r>
          </w:p>
          <w:p w:rsidR="0069439A" w:rsidRDefault="002501CE">
            <w:pPr>
              <w:ind w:left="432"/>
              <w:jc w:val="both"/>
            </w:pPr>
            <w:r>
              <w:t xml:space="preserve">- </w:t>
            </w:r>
            <w:r>
              <w:rPr>
                <w:rFonts w:ascii="Times New Roman CYR;Times New R" w:hAnsi="Times New Roman CYR;Times New R" w:cs="Times New Roman CYR;Times New R"/>
              </w:rPr>
              <w:t>Реализация мероприятий в области молодежной политики.</w:t>
            </w:r>
          </w:p>
          <w:p w:rsidR="0069439A" w:rsidRDefault="002501CE">
            <w:pPr>
              <w:ind w:firstLine="708"/>
              <w:jc w:val="both"/>
            </w:pPr>
            <w:r>
              <w:t xml:space="preserve">- </w:t>
            </w:r>
            <w:r>
              <w:rPr>
                <w:rFonts w:ascii="Times New Roman CYR;Times New R" w:hAnsi="Times New Roman CYR;Times New R" w:cs="Times New Roman CYR;Times New R"/>
              </w:rPr>
              <w:t>Организация работы  с документами и обращениями граждан.</w:t>
            </w:r>
          </w:p>
          <w:p w:rsidR="0069439A" w:rsidRDefault="002501CE">
            <w:pPr>
              <w:ind w:firstLine="720"/>
              <w:jc w:val="both"/>
            </w:pPr>
            <w:r>
              <w:t xml:space="preserve">- </w:t>
            </w:r>
            <w:r>
              <w:rPr>
                <w:rFonts w:ascii="Times New Roman CYR;Times New R" w:hAnsi="Times New Roman CYR;Times New R" w:cs="Times New Roman CYR;Times New R"/>
              </w:rPr>
              <w:t xml:space="preserve">Обеспечение комплексного социально-экономического развития муниципального сельского поселения. </w:t>
            </w:r>
          </w:p>
          <w:p w:rsidR="0069439A" w:rsidRDefault="002501CE">
            <w:pPr>
              <w:ind w:firstLine="709"/>
              <w:jc w:val="both"/>
              <w:rPr>
                <w:rFonts w:ascii="Calibri" w:hAnsi="Calibri" w:cs="Calibri"/>
                <w:sz w:val="22"/>
                <w:szCs w:val="22"/>
              </w:rPr>
            </w:pPr>
            <w:r>
              <w:t xml:space="preserve">- </w:t>
            </w:r>
            <w:r>
              <w:rPr>
                <w:rFonts w:ascii="Times New Roman CYR;Times New R" w:hAnsi="Times New Roman CYR;Times New R" w:cs="Times New Roman CYR;Times New R"/>
              </w:rPr>
              <w:t>Организация работы с населением, организационно-техническое обеспечение деятельности аппарата администрации.</w:t>
            </w:r>
          </w:p>
        </w:tc>
      </w:tr>
      <w:tr w:rsidR="0069439A">
        <w:trPr>
          <w:trHeight w:val="277"/>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lang w:val="en-US"/>
              </w:rPr>
            </w:pPr>
            <w:r>
              <w:rPr>
                <w:rFonts w:ascii="Times New Roman CYR;Times New R" w:hAnsi="Times New Roman CYR;Times New R" w:cs="Times New Roman CYR;Times New R"/>
              </w:rPr>
              <w:t xml:space="preserve">Объемы финансирования программы </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firstLine="540"/>
              <w:jc w:val="both"/>
              <w:rPr>
                <w:rFonts w:ascii="Calibri" w:hAnsi="Calibri" w:cs="Calibri"/>
                <w:sz w:val="22"/>
                <w:szCs w:val="22"/>
              </w:rPr>
            </w:pPr>
            <w:r>
              <w:rPr>
                <w:rFonts w:ascii="Times New Roman CYR;Times New R" w:hAnsi="Times New Roman CYR;Times New R" w:cs="Times New Roman CYR;Times New R"/>
              </w:rPr>
              <w:t>представлены в приложении № 1</w:t>
            </w:r>
          </w:p>
        </w:tc>
      </w:tr>
      <w:tr w:rsidR="0069439A">
        <w:trPr>
          <w:trHeight w:val="1426"/>
        </w:trPr>
        <w:tc>
          <w:tcPr>
            <w:tcW w:w="3253"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rPr>
                <w:rFonts w:ascii="Calibri" w:hAnsi="Calibri" w:cs="Calibri"/>
                <w:sz w:val="22"/>
                <w:szCs w:val="22"/>
              </w:rPr>
            </w:pPr>
            <w:r>
              <w:rPr>
                <w:rFonts w:ascii="Times New Roman CYR;Times New R" w:hAnsi="Times New Roman CYR;Times New R" w:cs="Times New Roman CYR;Times New R"/>
              </w:rPr>
              <w:t>Ожидаемые конечные результаты реализации программы</w:t>
            </w:r>
          </w:p>
        </w:tc>
        <w:tc>
          <w:tcPr>
            <w:tcW w:w="12107" w:type="dxa"/>
            <w:tcBorders>
              <w:top w:val="single" w:sz="2" w:space="0" w:color="000000"/>
              <w:left w:val="single" w:sz="2" w:space="0" w:color="000000"/>
              <w:bottom w:val="single" w:sz="2" w:space="0" w:color="000000"/>
              <w:right w:val="single" w:sz="2" w:space="0" w:color="000000"/>
            </w:tcBorders>
            <w:shd w:val="clear" w:color="auto" w:fill="FFFFFF"/>
          </w:tcPr>
          <w:p w:rsidR="0069439A" w:rsidRDefault="002501CE">
            <w:pPr>
              <w:ind w:firstLine="709"/>
              <w:jc w:val="both"/>
              <w:rPr>
                <w:rFonts w:ascii="Times New Roman CYR;Times New R" w:hAnsi="Times New Roman CYR;Times New R" w:cs="Times New Roman CYR;Times New R"/>
              </w:rPr>
            </w:pPr>
            <w:r>
              <w:rPr>
                <w:rFonts w:ascii="Times New Roman CYR;Times New R" w:hAnsi="Times New Roman CYR;Times New R" w:cs="Times New Roman CYR;Times New R"/>
              </w:rPr>
              <w:t>Результатами проводимой экономической политики на территории сельского поселения станут стабильный экономический рост, повышение инвестиционной привлекательности поселения, увеличение доходной части бюджета, более эффективное использование муниципального имущества и земель и, в конечном итоге,  рост реальных доходов и повышение качества жизни населения поселения.</w:t>
            </w:r>
          </w:p>
          <w:p w:rsidR="0069439A" w:rsidRDefault="0069439A">
            <w:pPr>
              <w:ind w:firstLine="540"/>
              <w:jc w:val="both"/>
              <w:rPr>
                <w:rFonts w:ascii="Calibri" w:hAnsi="Calibri" w:cs="Calibri"/>
                <w:sz w:val="22"/>
                <w:szCs w:val="22"/>
              </w:rPr>
            </w:pPr>
          </w:p>
        </w:tc>
      </w:tr>
    </w:tbl>
    <w:p w:rsidR="0069439A" w:rsidRDefault="0069439A"/>
    <w:sectPr w:rsidR="0069439A">
      <w:pgSz w:w="16838" w:h="11906" w:orient="landscape"/>
      <w:pgMar w:top="1134" w:right="820" w:bottom="851" w:left="1701" w:header="0"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0DE" w:rsidRDefault="00AA20DE">
      <w:r>
        <w:separator/>
      </w:r>
    </w:p>
  </w:endnote>
  <w:endnote w:type="continuationSeparator" w:id="0">
    <w:p w:rsidR="00AA20DE" w:rsidRDefault="00AA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Times New R">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CYR;Arial">
    <w:altName w:val="Times New Roman"/>
    <w:charset w:val="00"/>
    <w:family w:val="auto"/>
    <w:pitch w:val="default"/>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0DE" w:rsidRDefault="00AA20DE">
      <w:r>
        <w:separator/>
      </w:r>
    </w:p>
  </w:footnote>
  <w:footnote w:type="continuationSeparator" w:id="0">
    <w:p w:rsidR="00AA20DE" w:rsidRDefault="00AA20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27"/>
    <w:rsid w:val="002501CE"/>
    <w:rsid w:val="003A77A3"/>
    <w:rsid w:val="00426D32"/>
    <w:rsid w:val="0069439A"/>
    <w:rsid w:val="00AA20DE"/>
    <w:rsid w:val="00D25927"/>
    <w:rsid w:val="00E86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68DF06-8F1F-411E-9EB4-2A6C0234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uiPriority w:val="99"/>
  </w:style>
  <w:style w:type="character" w:customStyle="1" w:styleId="ae">
    <w:name w:val="Нижний колонтитул Знак"/>
    <w:link w:val="ad"/>
    <w:uiPriority w:val="99"/>
  </w:style>
  <w:style w:type="table" w:styleId="af">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character" w:customStyle="1" w:styleId="af8">
    <w:name w:val="Текст выноски Знак"/>
    <w:qFormat/>
    <w:rPr>
      <w:rFonts w:ascii="Tahoma" w:hAnsi="Tahoma" w:cs="Tahoma"/>
      <w:sz w:val="16"/>
      <w:szCs w:val="16"/>
    </w:rPr>
  </w:style>
  <w:style w:type="character" w:styleId="af9">
    <w:name w:val="Hyperlink"/>
    <w:rPr>
      <w:color w:val="000080"/>
      <w:u w:val="single"/>
    </w:rPr>
  </w:style>
  <w:style w:type="paragraph" w:customStyle="1" w:styleId="Heading">
    <w:name w:val="Heading"/>
    <w:basedOn w:val="a"/>
    <w:next w:val="afa"/>
    <w:qFormat/>
    <w:pPr>
      <w:keepNext/>
      <w:spacing w:before="240" w:after="120"/>
    </w:pPr>
    <w:rPr>
      <w:rFonts w:ascii="Arial" w:eastAsia="DejaVu Sans" w:hAnsi="Arial" w:cs="DejaVu Sans"/>
      <w:sz w:val="28"/>
      <w:szCs w:val="28"/>
    </w:rPr>
  </w:style>
  <w:style w:type="paragraph" w:styleId="afa">
    <w:name w:val="Body Text"/>
    <w:basedOn w:val="a"/>
    <w:pPr>
      <w:spacing w:after="140" w:line="276" w:lineRule="auto"/>
    </w:pPr>
  </w:style>
  <w:style w:type="paragraph" w:styleId="afb">
    <w:name w:val="List"/>
    <w:basedOn w:val="afa"/>
  </w:style>
  <w:style w:type="paragraph" w:styleId="afc">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afd">
    <w:name w:val="Balloon Text"/>
    <w:basedOn w:val="a"/>
    <w:qFormat/>
    <w:rPr>
      <w:rFonts w:ascii="Tahoma" w:hAnsi="Tahoma" w:cs="Tahoma"/>
      <w:sz w:val="16"/>
      <w:szCs w:val="16"/>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AD353B4B9F53DA1BDDAE77FE26C1C30DB33866DC5E849529CD6D1131Ay7D8M"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1055;&#1088;&#1086;&#1077;&#1082;&#1090;%20&#1087;&#1088;&#1086;&#1082;&#1091;&#1088;&#1072;&#1090;&#1091;&#1088;&#1072;\&#1055;&#1088;&#1086;&#1077;&#1082;&#1090;%20&#1087;&#1088;&#1086;&#1082;&#1091;&#1088;&#1072;&#1090;&#1091;&#1088;&#1072;\&#1055;&#1056;&#1054;&#1043;&#1056;&#1040;&#1052;&#1052;&#1067;\&#1056;&#1072;&#1079;&#1074;&#1080;&#1090;&#1080;&#1077;%20&#1091;&#1087;&#1088;&#1072;&#1074;&#1083;&#1077;&#1085;&#1080;&#1077;\&#1087;&#1088;&#1086;&#1077;&#1082;&#1090;_&#1052;&#1055;%20&#1056;&#1072;&#1079;&#1074;&#1080;&#1090;&#1080;&#1077;%20&#1084;&#1091;&#1085;&#1080;&#1094;&#1080;&#1087;&#1072;&#1083;&#1100;&#1085;&#1086;&#1075;&#1086;%20&#1091;&#1087;&#1088;&#1072;&#1074;&#1083;&#1077;&#1085;&#1080;&#1103;%2025-27.dotx"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проект_МП Развитие муниципального управления 25-27</Template>
  <TotalTime>0</TotalTime>
  <Pages>17</Pages>
  <Words>5977</Words>
  <Characters>34075</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HP</Company>
  <LinksUpToDate>false</LinksUpToDate>
  <CharactersWithSpaces>39973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HP</dc:creator>
  <cp:lastModifiedBy>User</cp:lastModifiedBy>
  <cp:revision>2</cp:revision>
  <dcterms:created xsi:type="dcterms:W3CDTF">2025-01-22T06:25:00Z</dcterms:created>
  <dcterms:modified xsi:type="dcterms:W3CDTF">2025-01-22T06:25:00Z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9AF22B19751A4EB1979A7F763C5341CC_13</vt:lpwstr>
  </property>
  <property fmtid="{D5CDD505-2E9C-101B-9397-08002B2CF9AE}" pid="3" name="KSOProductBuildVer">
    <vt:lpwstr>1049-12.2.0.18607</vt:lpwstr>
  </property>
</Properties>
</file>